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54" w:rsidRPr="000D7043" w:rsidRDefault="00D86654" w:rsidP="00D86654">
      <w:pPr>
        <w:rPr>
          <w:rFonts w:ascii="Times New Roman" w:hAnsi="Times New Roman"/>
          <w:sz w:val="21"/>
          <w:szCs w:val="21"/>
        </w:rPr>
      </w:pPr>
    </w:p>
    <w:p w:rsidR="00D86654" w:rsidRPr="0028560C" w:rsidRDefault="0028560C" w:rsidP="0028560C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28560C">
        <w:rPr>
          <w:rFonts w:ascii="Times New Roman" w:hAnsi="Times New Roman"/>
          <w:b/>
          <w:bCs/>
          <w:sz w:val="18"/>
          <w:szCs w:val="18"/>
        </w:rPr>
        <w:t>ПОЯСНИТЕЛЬНАЯ ЗАПИСКА</w:t>
      </w:r>
      <w:r w:rsidR="00D86654" w:rsidRPr="0028560C">
        <w:rPr>
          <w:rFonts w:ascii="Times New Roman" w:hAnsi="Times New Roman"/>
          <w:b/>
          <w:bCs/>
          <w:sz w:val="18"/>
          <w:szCs w:val="18"/>
        </w:rPr>
        <w:t>.</w:t>
      </w:r>
    </w:p>
    <w:p w:rsidR="00D86654" w:rsidRDefault="00D86654" w:rsidP="00D86654">
      <w:pPr>
        <w:rPr>
          <w:sz w:val="21"/>
          <w:szCs w:val="21"/>
        </w:rPr>
      </w:pPr>
    </w:p>
    <w:p w:rsidR="00D86654" w:rsidRDefault="003B4942" w:rsidP="003B4942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Р</w:t>
      </w:r>
      <w:r w:rsidR="00D86654">
        <w:rPr>
          <w:rFonts w:ascii="Times New Roman" w:hAnsi="Times New Roman"/>
          <w:sz w:val="21"/>
          <w:szCs w:val="21"/>
        </w:rPr>
        <w:t>абочая</w:t>
      </w:r>
      <w:r>
        <w:rPr>
          <w:rFonts w:ascii="Times New Roman" w:hAnsi="Times New Roman"/>
          <w:sz w:val="21"/>
          <w:szCs w:val="21"/>
        </w:rPr>
        <w:t xml:space="preserve"> учебная программа </w:t>
      </w:r>
      <w:r w:rsidR="00D8665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составлена на основе  программы «Технология», авторы  О.А.Куревина, Е.А.Лутцева.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Д.И.Фельдштейна.- Изд. 2-е, испр. - М.: Баласс, 2011./, </w:t>
      </w:r>
      <w:r w:rsidR="00D86654">
        <w:rPr>
          <w:rFonts w:ascii="Times New Roman" w:hAnsi="Times New Roman"/>
          <w:sz w:val="21"/>
          <w:szCs w:val="21"/>
        </w:rPr>
        <w:t>на основе авторской программы «Техн</w:t>
      </w:r>
      <w:r>
        <w:rPr>
          <w:rFonts w:ascii="Times New Roman" w:hAnsi="Times New Roman"/>
          <w:sz w:val="21"/>
          <w:szCs w:val="21"/>
        </w:rPr>
        <w:t>ология», авторы О.А.Куревина</w:t>
      </w:r>
      <w:r w:rsidR="00D86654">
        <w:rPr>
          <w:rFonts w:ascii="Times New Roman" w:hAnsi="Times New Roman"/>
          <w:sz w:val="21"/>
          <w:szCs w:val="21"/>
        </w:rPr>
        <w:t>, Е.А.Лутцева, в соответствии с требованиями Федерального государственного образовательного стандарта начального общего образования.</w:t>
      </w:r>
    </w:p>
    <w:p w:rsidR="00D86654" w:rsidRDefault="00D86654" w:rsidP="00D86654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 xml:space="preserve">  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</w:p>
    <w:p w:rsidR="00D86654" w:rsidRDefault="00D86654" w:rsidP="00D86654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</w:t>
      </w:r>
      <w:r>
        <w:rPr>
          <w:rFonts w:ascii="Times New Roman" w:hAnsi="Times New Roman"/>
          <w:b/>
          <w:bCs/>
          <w:sz w:val="21"/>
          <w:szCs w:val="21"/>
        </w:rPr>
        <w:t>Целью курса</w:t>
      </w:r>
      <w:r>
        <w:rPr>
          <w:rFonts w:ascii="Times New Roman" w:hAnsi="Times New Roman"/>
          <w:sz w:val="21"/>
          <w:szCs w:val="21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D86654" w:rsidRDefault="00223E9F" w:rsidP="00D86654">
      <w:pPr>
        <w:ind w:left="-57" w:right="57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 </w:t>
      </w:r>
      <w:r w:rsidR="00D86654">
        <w:rPr>
          <w:rFonts w:ascii="Times New Roman" w:hAnsi="Times New Roman"/>
          <w:b/>
          <w:bCs/>
          <w:sz w:val="21"/>
          <w:szCs w:val="21"/>
        </w:rPr>
        <w:t>Задачи курса:</w:t>
      </w:r>
    </w:p>
    <w:p w:rsidR="00D86654" w:rsidRDefault="00D86654" w:rsidP="00D86654">
      <w:pPr>
        <w:pStyle w:val="a3"/>
        <w:numPr>
          <w:ilvl w:val="0"/>
          <w:numId w:val="1"/>
        </w:numPr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D86654" w:rsidRDefault="00D86654" w:rsidP="00D86654">
      <w:pPr>
        <w:pStyle w:val="a3"/>
        <w:numPr>
          <w:ilvl w:val="0"/>
          <w:numId w:val="1"/>
        </w:numPr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D86654" w:rsidRDefault="00D86654" w:rsidP="00D86654">
      <w:pPr>
        <w:pStyle w:val="a3"/>
        <w:numPr>
          <w:ilvl w:val="0"/>
          <w:numId w:val="1"/>
        </w:numPr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D86654" w:rsidRDefault="00D86654" w:rsidP="00D86654">
      <w:pPr>
        <w:pStyle w:val="a3"/>
        <w:numPr>
          <w:ilvl w:val="0"/>
          <w:numId w:val="1"/>
        </w:numPr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D86654" w:rsidRDefault="00D86654" w:rsidP="00D86654">
      <w:pPr>
        <w:pStyle w:val="a3"/>
        <w:numPr>
          <w:ilvl w:val="0"/>
          <w:numId w:val="1"/>
        </w:numPr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D86654" w:rsidRDefault="00D86654" w:rsidP="00D86654">
      <w:pPr>
        <w:pStyle w:val="a3"/>
        <w:numPr>
          <w:ilvl w:val="0"/>
          <w:numId w:val="1"/>
        </w:numPr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D86654" w:rsidRDefault="00D86654" w:rsidP="00FE51E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</w:t>
      </w:r>
      <w:r>
        <w:rPr>
          <w:rFonts w:ascii="Times New Roman" w:hAnsi="Times New Roman"/>
          <w:b/>
          <w:bCs/>
          <w:sz w:val="21"/>
          <w:szCs w:val="21"/>
        </w:rPr>
        <w:t xml:space="preserve">Методическая основа </w:t>
      </w:r>
      <w:r>
        <w:rPr>
          <w:rFonts w:ascii="Times New Roman" w:hAnsi="Times New Roman"/>
          <w:sz w:val="21"/>
          <w:szCs w:val="21"/>
        </w:rPr>
        <w:t xml:space="preserve">курса — </w:t>
      </w:r>
      <w:r>
        <w:rPr>
          <w:rFonts w:ascii="Times New Roman" w:hAnsi="Times New Roman"/>
          <w:i/>
          <w:iCs/>
          <w:sz w:val="21"/>
          <w:szCs w:val="21"/>
        </w:rPr>
        <w:t>деятельностный подход</w:t>
      </w:r>
      <w:r>
        <w:rPr>
          <w:rFonts w:ascii="Times New Roman" w:hAnsi="Times New Roman"/>
          <w:sz w:val="21"/>
          <w:szCs w:val="21"/>
        </w:rPr>
        <w:t>, т.е. организация максимально творческой предметной деятельности детей. Репродуктивным остается только освоение новых технологических приемов, конструктивных особенностей через специальные упражнения.</w:t>
      </w:r>
    </w:p>
    <w:p w:rsidR="003A66FD" w:rsidRDefault="00D86654" w:rsidP="00FE51E4">
      <w:pPr>
        <w:rPr>
          <w:rFonts w:ascii="Times New Roman" w:eastAsia="SchoolBookC" w:hAnsi="Times New Roman" w:cs="SchoolBookC"/>
          <w:b/>
          <w:bCs/>
          <w:sz w:val="21"/>
          <w:szCs w:val="21"/>
        </w:rPr>
      </w:pPr>
      <w:bookmarkStart w:id="0" w:name="_GoBack"/>
      <w:bookmarkEnd w:id="0"/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                                   </w:t>
      </w:r>
    </w:p>
    <w:p w:rsidR="0028560C" w:rsidRDefault="003A66FD" w:rsidP="00D86654">
      <w:pPr>
        <w:spacing w:line="100" w:lineRule="atLeast"/>
        <w:rPr>
          <w:rFonts w:ascii="Times New Roman" w:eastAsia="SchoolBookC" w:hAnsi="Times New Roman" w:cs="SchoolBookC"/>
          <w:b/>
          <w:bCs/>
          <w:sz w:val="18"/>
          <w:szCs w:val="18"/>
        </w:rPr>
      </w:pPr>
      <w:r w:rsidRPr="0028560C">
        <w:rPr>
          <w:rFonts w:ascii="Times New Roman" w:eastAsia="SchoolBookC" w:hAnsi="Times New Roman" w:cs="SchoolBookC"/>
          <w:b/>
          <w:bCs/>
          <w:sz w:val="18"/>
          <w:szCs w:val="18"/>
        </w:rPr>
        <w:t xml:space="preserve">       </w:t>
      </w:r>
      <w:r w:rsidR="0028560C" w:rsidRPr="0028560C">
        <w:rPr>
          <w:rFonts w:ascii="Times New Roman" w:eastAsia="SchoolBookC" w:hAnsi="Times New Roman" w:cs="SchoolBookC"/>
          <w:b/>
          <w:bCs/>
          <w:sz w:val="18"/>
          <w:szCs w:val="18"/>
        </w:rPr>
        <w:t xml:space="preserve">                   </w:t>
      </w:r>
      <w:r w:rsidR="0028560C">
        <w:rPr>
          <w:rFonts w:ascii="Times New Roman" w:eastAsia="SchoolBookC" w:hAnsi="Times New Roman" w:cs="SchoolBookC"/>
          <w:b/>
          <w:bCs/>
          <w:sz w:val="18"/>
          <w:szCs w:val="18"/>
        </w:rPr>
        <w:t xml:space="preserve">        </w:t>
      </w:r>
    </w:p>
    <w:p w:rsidR="00D83926" w:rsidRDefault="0028560C" w:rsidP="00D86654">
      <w:pPr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18"/>
          <w:szCs w:val="18"/>
        </w:rPr>
        <w:t xml:space="preserve">                                        </w:t>
      </w:r>
      <w:r w:rsidRPr="0028560C">
        <w:rPr>
          <w:rFonts w:ascii="Times New Roman" w:eastAsia="SchoolBookC" w:hAnsi="Times New Roman" w:cs="SchoolBookC"/>
          <w:b/>
          <w:bCs/>
          <w:sz w:val="18"/>
          <w:szCs w:val="18"/>
        </w:rPr>
        <w:t>ФОРМЫ И МЕТОДЫ ПРЕПОДАВАНИЯ, ИСПОЛЬЗУЕМЫЕ НА УРОКАХ</w:t>
      </w:r>
      <w:r w:rsidR="00D86654" w:rsidRPr="0028560C">
        <w:rPr>
          <w:rFonts w:ascii="Times New Roman" w:eastAsia="SchoolBookC" w:hAnsi="Times New Roman" w:cs="SchoolBookC"/>
          <w:b/>
          <w:bCs/>
          <w:sz w:val="18"/>
          <w:szCs w:val="18"/>
        </w:rPr>
        <w:t xml:space="preserve">. </w:t>
      </w:r>
      <w:r w:rsidR="00D86654"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</w:t>
      </w:r>
    </w:p>
    <w:p w:rsidR="00D83926" w:rsidRDefault="00D83926" w:rsidP="00D86654">
      <w:pPr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</w:p>
    <w:p w:rsidR="00D86654" w:rsidRDefault="00D86654" w:rsidP="00D86654">
      <w:pPr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</w:t>
      </w: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Формы: </w:t>
      </w:r>
      <w:r>
        <w:rPr>
          <w:rFonts w:ascii="Times New Roman" w:eastAsia="SchoolBookC" w:hAnsi="Times New Roman" w:cs="SchoolBookC"/>
          <w:sz w:val="21"/>
          <w:szCs w:val="21"/>
        </w:rPr>
        <w:t>беседа, диспут, работа в парах, индивидуальная, групповая, коллективная, творческая мастерская.</w:t>
      </w:r>
    </w:p>
    <w:p w:rsidR="00D86654" w:rsidRDefault="00D86654" w:rsidP="00D86654">
      <w:pPr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Методы: </w:t>
      </w:r>
      <w:r>
        <w:rPr>
          <w:rFonts w:ascii="Times New Roman" w:eastAsia="SchoolBookC" w:hAnsi="Times New Roman" w:cs="SchoolBookC"/>
          <w:sz w:val="21"/>
          <w:szCs w:val="21"/>
        </w:rPr>
        <w:t>наблюдение, частично-поисковый, исследовательский, моделирование, конструирование, решения доступных конструкторско-технологических и творческих художественных задач.</w:t>
      </w:r>
    </w:p>
    <w:p w:rsidR="00CA40AB" w:rsidRPr="00CA40AB" w:rsidRDefault="00D86654" w:rsidP="00CA40AB">
      <w:pPr>
        <w:pStyle w:val="3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  <w:r w:rsidRPr="00CA40AB">
        <w:rPr>
          <w:rFonts w:ascii="Times New Roman" w:eastAsia="SchoolBookC" w:hAnsi="Times New Roman" w:cs="SchoolBookC"/>
          <w:b w:val="0"/>
          <w:i/>
          <w:iCs/>
          <w:sz w:val="21"/>
          <w:szCs w:val="21"/>
        </w:rPr>
        <w:t xml:space="preserve">Технологии: </w:t>
      </w:r>
      <w:r w:rsidRPr="00CA40AB">
        <w:rPr>
          <w:rFonts w:ascii="Times New Roman" w:eastAsia="SchoolBookC" w:hAnsi="Times New Roman" w:cs="SchoolBookC"/>
          <w:b w:val="0"/>
          <w:sz w:val="21"/>
          <w:szCs w:val="21"/>
        </w:rPr>
        <w:t>игровые, проблемного обучения, проектного обучения, дифференцированного обучения, коммуникативные, технология оценки учебных успехов</w:t>
      </w:r>
      <w:r w:rsidR="00CA40AB">
        <w:rPr>
          <w:rFonts w:ascii="Times New Roman" w:eastAsia="SchoolBookC" w:hAnsi="Times New Roman" w:cs="SchoolBookC"/>
          <w:b w:val="0"/>
          <w:sz w:val="21"/>
          <w:szCs w:val="21"/>
        </w:rPr>
        <w:t>,</w:t>
      </w:r>
      <w:r w:rsidR="00CA40AB" w:rsidRPr="00CA40AB">
        <w:rPr>
          <w:b w:val="0"/>
          <w:sz w:val="24"/>
        </w:rPr>
        <w:t xml:space="preserve"> </w:t>
      </w:r>
      <w:r w:rsidR="00CA40AB" w:rsidRPr="00CA40AB">
        <w:rPr>
          <w:rFonts w:ascii="Times New Roman" w:hAnsi="Times New Roman"/>
          <w:b w:val="0"/>
          <w:sz w:val="22"/>
          <w:szCs w:val="22"/>
        </w:rPr>
        <w:t xml:space="preserve">технология </w:t>
      </w:r>
      <w:r w:rsidR="00CA40AB" w:rsidRPr="00CA40AB">
        <w:rPr>
          <w:rFonts w:ascii="Times New Roman" w:hAnsi="Times New Roman"/>
          <w:b w:val="0"/>
          <w:bCs/>
          <w:sz w:val="22"/>
          <w:szCs w:val="22"/>
        </w:rPr>
        <w:t>продуктивной художественно-творческой деятельности.</w:t>
      </w:r>
    </w:p>
    <w:p w:rsidR="00D86654" w:rsidRPr="00CA40AB" w:rsidRDefault="00D86654" w:rsidP="00D86654">
      <w:pPr>
        <w:spacing w:line="100" w:lineRule="atLeast"/>
        <w:rPr>
          <w:rFonts w:ascii="Times New Roman" w:eastAsia="SchoolBookC" w:hAnsi="Times New Roman"/>
          <w:sz w:val="22"/>
          <w:szCs w:val="22"/>
        </w:rPr>
      </w:pPr>
    </w:p>
    <w:p w:rsidR="00D86654" w:rsidRPr="00490508" w:rsidRDefault="00D86654" w:rsidP="00D86654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</w:p>
    <w:p w:rsidR="0028560C" w:rsidRDefault="0028560C" w:rsidP="0028560C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sz w:val="18"/>
          <w:szCs w:val="18"/>
        </w:rPr>
      </w:pPr>
      <w:r>
        <w:rPr>
          <w:rFonts w:ascii="Times New Roman" w:eastAsia="SchoolBookC-Bold" w:hAnsi="Times New Roman" w:cs="SchoolBookC-Bold"/>
          <w:b/>
          <w:bCs/>
          <w:sz w:val="18"/>
          <w:szCs w:val="18"/>
        </w:rPr>
        <w:t xml:space="preserve">                                           </w:t>
      </w:r>
    </w:p>
    <w:p w:rsidR="00D83926" w:rsidRDefault="0028560C" w:rsidP="0028560C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sz w:val="18"/>
          <w:szCs w:val="18"/>
        </w:rPr>
      </w:pPr>
      <w:r>
        <w:rPr>
          <w:rFonts w:ascii="Times New Roman" w:eastAsia="SchoolBookC-Bold" w:hAnsi="Times New Roman" w:cs="SchoolBookC-Bold"/>
          <w:b/>
          <w:bCs/>
          <w:sz w:val="18"/>
          <w:szCs w:val="18"/>
        </w:rPr>
        <w:t xml:space="preserve">                                              </w:t>
      </w:r>
      <w:r w:rsidRPr="0028560C">
        <w:rPr>
          <w:rFonts w:ascii="Times New Roman" w:eastAsia="SchoolBookC-Bold" w:hAnsi="Times New Roman" w:cs="SchoolBookC-Bold"/>
          <w:b/>
          <w:bCs/>
          <w:sz w:val="18"/>
          <w:szCs w:val="18"/>
        </w:rPr>
        <w:t>ОПИСАНИЕ МЕСТА УЧЕБНОГО ПРЕДМЕТА В УЧЕБНОМ ПЛАНЕ</w:t>
      </w:r>
      <w:r w:rsidR="00D86654" w:rsidRPr="0028560C">
        <w:rPr>
          <w:rFonts w:ascii="Times New Roman" w:eastAsia="SchoolBookC-Bold" w:hAnsi="Times New Roman" w:cs="SchoolBookC-Bold"/>
          <w:b/>
          <w:bCs/>
          <w:sz w:val="18"/>
          <w:szCs w:val="18"/>
        </w:rPr>
        <w:t xml:space="preserve">.  </w:t>
      </w:r>
    </w:p>
    <w:p w:rsidR="00D83926" w:rsidRDefault="00D86654" w:rsidP="0028560C">
      <w:pPr>
        <w:autoSpaceDE w:val="0"/>
        <w:spacing w:line="100" w:lineRule="atLeast"/>
        <w:rPr>
          <w:rFonts w:ascii="Times New Roman" w:eastAsia="SchoolBookC-Bold" w:hAnsi="Times New Roman" w:cs="SchoolBookC-Bold"/>
          <w:sz w:val="21"/>
          <w:szCs w:val="21"/>
        </w:rPr>
      </w:pPr>
      <w:r w:rsidRPr="0028560C">
        <w:rPr>
          <w:rFonts w:ascii="Times New Roman" w:eastAsia="SchoolBookC-Bold" w:hAnsi="Times New Roman" w:cs="SchoolBookC-Bold"/>
          <w:b/>
          <w:bCs/>
          <w:sz w:val="18"/>
          <w:szCs w:val="18"/>
        </w:rPr>
        <w:t xml:space="preserve"> 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                                         </w:t>
      </w:r>
      <w:r>
        <w:rPr>
          <w:rFonts w:ascii="Times New Roman" w:eastAsia="SchoolBookC-Bold" w:hAnsi="Times New Roman" w:cs="SchoolBookC-Bold"/>
          <w:sz w:val="21"/>
          <w:szCs w:val="21"/>
        </w:rPr>
        <w:t xml:space="preserve"> </w:t>
      </w:r>
      <w:r>
        <w:rPr>
          <w:rFonts w:ascii="Times New Roman" w:eastAsia="SchoolBookC-Bold" w:hAnsi="Times New Roman" w:cs="SchoolBookC-Bold"/>
          <w:sz w:val="21"/>
          <w:szCs w:val="21"/>
        </w:rPr>
        <w:tab/>
      </w:r>
    </w:p>
    <w:p w:rsidR="00D86654" w:rsidRDefault="00D86654" w:rsidP="00D83926">
      <w:pPr>
        <w:autoSpaceDE w:val="0"/>
        <w:spacing w:line="100" w:lineRule="atLeast"/>
        <w:ind w:firstLine="708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В соответствии с федеральным базисным учебным планом к</w:t>
      </w:r>
      <w:r w:rsidR="003B4942">
        <w:rPr>
          <w:rFonts w:ascii="Times New Roman" w:eastAsia="SchoolBookC-Bold" w:hAnsi="Times New Roman" w:cs="SchoolBookC-Bold"/>
          <w:color w:val="000000"/>
          <w:sz w:val="21"/>
          <w:szCs w:val="21"/>
        </w:rPr>
        <w:t>урс «Технология» рассчитан на 68 часов в год, 2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</w:t>
      </w:r>
      <w:r w:rsidR="003B4942">
        <w:rPr>
          <w:rFonts w:ascii="Times New Roman" w:eastAsia="SchoolBookC-Bold" w:hAnsi="Times New Roman" w:cs="SchoolBookC-Bold"/>
          <w:color w:val="000000"/>
          <w:sz w:val="21"/>
          <w:szCs w:val="21"/>
        </w:rPr>
        <w:t>а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в неделю. Календарно-тематическое п</w:t>
      </w:r>
      <w:r w:rsidR="008F45AB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ланирование скорректировано на </w:t>
      </w:r>
      <w:r w:rsidR="0037587B">
        <w:rPr>
          <w:rFonts w:ascii="Times New Roman" w:eastAsia="SchoolBookC-Bold" w:hAnsi="Times New Roman" w:cs="SchoolBookC-Bold"/>
          <w:color w:val="000000"/>
          <w:sz w:val="21"/>
          <w:szCs w:val="21"/>
        </w:rPr>
        <w:t>69</w:t>
      </w:r>
      <w:r w:rsidR="008F45AB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часов с учетом рабочих дней согласно расписания.</w:t>
      </w:r>
    </w:p>
    <w:p w:rsidR="0028560C" w:rsidRPr="00FE51E4" w:rsidRDefault="00D86654" w:rsidP="00FE51E4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                                         </w:t>
      </w:r>
      <w:r w:rsidR="00490508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    </w:t>
      </w:r>
    </w:p>
    <w:p w:rsidR="00490508" w:rsidRPr="0028560C" w:rsidRDefault="0028560C" w:rsidP="0028560C">
      <w:pPr>
        <w:shd w:val="clear" w:color="auto" w:fill="FFFFFF"/>
        <w:tabs>
          <w:tab w:val="left" w:pos="0"/>
        </w:tabs>
        <w:autoSpaceDE w:val="0"/>
        <w:rPr>
          <w:rFonts w:ascii="Times New Roman" w:eastAsia="SchoolBookC-Bold" w:hAnsi="Times New Roman" w:cs="Arial"/>
          <w:color w:val="000000"/>
          <w:sz w:val="18"/>
          <w:szCs w:val="18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D86654" w:rsidRPr="0028560C"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t>УМК.</w:t>
      </w:r>
    </w:p>
    <w:p w:rsidR="00C056A2" w:rsidRDefault="00490508" w:rsidP="00490508">
      <w:pPr>
        <w:shd w:val="clear" w:color="auto" w:fill="FFFFFF"/>
        <w:tabs>
          <w:tab w:val="left" w:pos="0"/>
        </w:tabs>
        <w:autoSpaceDE w:val="0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Arial"/>
          <w:color w:val="000000"/>
          <w:sz w:val="21"/>
          <w:szCs w:val="21"/>
        </w:rPr>
        <w:lastRenderedPageBreak/>
        <w:tab/>
      </w:r>
      <w:r w:rsidR="000D7043"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  </w:t>
      </w:r>
      <w:r w:rsidR="003B4942"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Данный УМК </w:t>
      </w:r>
      <w:r w:rsidR="00D86654"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построен на технологической основе дидактической системы деятельностного метода. Он содержит </w:t>
      </w:r>
      <w:r w:rsidR="00D86654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теоретическую концепцию формирования у учащихся универсальных учебных действий</w:t>
      </w:r>
      <w:r w:rsidR="00D86654">
        <w:rPr>
          <w:rFonts w:ascii="Times New Roman" w:eastAsia="SchoolBookC-Bold" w:hAnsi="Times New Roman" w:cs="Arial"/>
          <w:color w:val="000000"/>
          <w:sz w:val="21"/>
          <w:szCs w:val="21"/>
        </w:rPr>
        <w:t>, реализующую системно-деятельностный подход</w:t>
      </w:r>
      <w:r w:rsidR="00D86654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.</w:t>
      </w:r>
      <w:r w:rsidR="00C056A2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 xml:space="preserve"> </w:t>
      </w:r>
      <w:r w:rsidR="00C056A2">
        <w:rPr>
          <w:rFonts w:ascii="Times New Roman" w:eastAsia="SchoolBookC-Bold" w:hAnsi="Times New Roman" w:cs="SchoolBookC-Bold"/>
          <w:color w:val="000000"/>
          <w:sz w:val="21"/>
          <w:szCs w:val="21"/>
        </w:rPr>
        <w:t>УМК  полностью соответствует стандартам второго поколения.</w:t>
      </w:r>
    </w:p>
    <w:p w:rsidR="00D86654" w:rsidRDefault="00C056A2" w:rsidP="000D7043">
      <w:pPr>
        <w:shd w:val="clear" w:color="auto" w:fill="FFFFFF"/>
        <w:tabs>
          <w:tab w:val="left" w:pos="0"/>
        </w:tabs>
        <w:autoSpaceDE w:val="0"/>
        <w:spacing w:line="100" w:lineRule="atLeast"/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Д.И.Фельдштейна.- Изд. 2-е, испр. - М.: Баласс,</w:t>
      </w:r>
      <w:r w:rsidR="00962ED4">
        <w:rPr>
          <w:rFonts w:ascii="Times New Roman" w:hAnsi="Times New Roman"/>
          <w:sz w:val="21"/>
          <w:szCs w:val="21"/>
        </w:rPr>
        <w:t>2011.</w:t>
      </w:r>
    </w:p>
    <w:p w:rsidR="00D86654" w:rsidRDefault="00D86654" w:rsidP="000D7043">
      <w:pPr>
        <w:shd w:val="clear" w:color="auto" w:fill="FFFFFF"/>
        <w:tabs>
          <w:tab w:val="left" w:pos="0"/>
        </w:tabs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Программа «Технология»</w:t>
      </w:r>
      <w:r>
        <w:rPr>
          <w:rFonts w:ascii="Times New Roman" w:hAnsi="Times New Roman"/>
          <w:sz w:val="21"/>
          <w:szCs w:val="21"/>
        </w:rPr>
        <w:t xml:space="preserve">, авторы  О.А.Куревина, Е.А.Лутцева.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Д.И.Фельдштейна.- Изд. 2-е, испр. - М.: Баласс, 2011./                                                            </w:t>
      </w: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Примерные программы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начального общего образования. В 2 ч. - 2-е изд. - М.: Просвещение, 2009.</w:t>
      </w:r>
    </w:p>
    <w:p w:rsidR="00D86654" w:rsidRDefault="00D86654" w:rsidP="000D7043">
      <w:pPr>
        <w:shd w:val="clear" w:color="auto" w:fill="FFFFFF"/>
        <w:tabs>
          <w:tab w:val="left" w:pos="0"/>
        </w:tabs>
        <w:autoSpaceDE w:val="0"/>
        <w:spacing w:line="100" w:lineRule="atLeast"/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pacing w:val="-4"/>
          <w:sz w:val="21"/>
          <w:szCs w:val="21"/>
        </w:rPr>
        <w:t>Планируемые результаты</w:t>
      </w:r>
      <w:r>
        <w:rPr>
          <w:rFonts w:ascii="Times New Roman" w:eastAsia="SchoolBookC-Bold" w:hAnsi="Times New Roman" w:cs="SchoolBookC-Bold"/>
          <w:color w:val="000000"/>
          <w:spacing w:val="-4"/>
          <w:sz w:val="21"/>
          <w:szCs w:val="21"/>
        </w:rPr>
        <w:t xml:space="preserve"> начального общего образования/ {Л.Л.Алексеева, С.В.Анащенкова,  М.З.Биболетова и др.}; под ред. Г.С.Ковалевой, О.Б.Логиновой. - 3-е изд. - М.: Просвещение, 2011.</w:t>
      </w:r>
      <w:r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 xml:space="preserve">                                                                                     </w:t>
      </w:r>
    </w:p>
    <w:p w:rsidR="00C056A2" w:rsidRDefault="00D86654" w:rsidP="000D7043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Технология. («Прекрасное рядом с тобой»).</w:t>
      </w:r>
      <w:r w:rsidR="00717DF1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4</w:t>
      </w:r>
      <w:r w:rsidR="00C056A2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кл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  <w:r w:rsidR="00C056A2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: учеб. для общеобразоват. учреждений</w:t>
      </w:r>
      <w:r w:rsidR="00C056A2">
        <w:rPr>
          <w:rFonts w:ascii="Times New Roman" w:hAnsi="Times New Roman"/>
          <w:sz w:val="21"/>
          <w:szCs w:val="21"/>
        </w:rPr>
        <w:t>/</w:t>
      </w:r>
      <w:r w:rsidR="00C056A2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Куревина О.А., Лутцева Е.А.-2-</w:t>
      </w:r>
      <w:r w:rsidR="009B0635">
        <w:rPr>
          <w:rFonts w:ascii="Times New Roman" w:eastAsia="SchoolBookC-Bold" w:hAnsi="Times New Roman" w:cs="SchoolBookC-Bold"/>
          <w:color w:val="000000"/>
          <w:sz w:val="21"/>
          <w:szCs w:val="21"/>
        </w:rPr>
        <w:t>е изд., перераб.-М.: Баласс,201</w:t>
      </w:r>
      <w:r w:rsidR="009B0635" w:rsidRPr="009B0635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</w:t>
      </w:r>
    </w:p>
    <w:p w:rsidR="00C056A2" w:rsidRPr="00C056A2" w:rsidRDefault="00C056A2" w:rsidP="000D7043">
      <w:pPr>
        <w:autoSpaceDE w:val="0"/>
        <w:spacing w:line="100" w:lineRule="atLeast"/>
        <w:rPr>
          <w:rFonts w:ascii="Times New Roman" w:eastAsia="SchoolBookC-Bold" w:hAnsi="Times New Roman" w:cs="SchoolBookC-Bold"/>
          <w:bCs/>
          <w:i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Cs/>
          <w:i/>
          <w:color w:val="000000"/>
          <w:sz w:val="21"/>
          <w:szCs w:val="21"/>
        </w:rPr>
        <w:t>Технология.</w:t>
      </w:r>
      <w:r w:rsidRPr="00C056A2">
        <w:rPr>
          <w:rFonts w:ascii="Times New Roman" w:eastAsia="SchoolBookC-Bold" w:hAnsi="Times New Roman" w:cs="SchoolBookC-Bold"/>
          <w:bCs/>
          <w:color w:val="000000"/>
          <w:sz w:val="21"/>
          <w:szCs w:val="21"/>
        </w:rPr>
        <w:t>3-4</w:t>
      </w:r>
      <w:r>
        <w:rPr>
          <w:rFonts w:ascii="Times New Roman" w:eastAsia="SchoolBookC-Bold" w:hAnsi="Times New Roman" w:cs="SchoolBookC-Bold"/>
          <w:bCs/>
          <w:color w:val="000000"/>
          <w:sz w:val="21"/>
          <w:szCs w:val="21"/>
        </w:rPr>
        <w:t xml:space="preserve"> классы. Методические рекомендации для учителя</w:t>
      </w:r>
      <w:r>
        <w:rPr>
          <w:rFonts w:ascii="Times New Roman" w:hAnsi="Times New Roman"/>
          <w:sz w:val="21"/>
          <w:szCs w:val="21"/>
        </w:rPr>
        <w:t>/Е.А.Лутцева. – М.: Баласс, 2012.</w:t>
      </w:r>
    </w:p>
    <w:p w:rsidR="00A66BB0" w:rsidRDefault="00C056A2" w:rsidP="00D86654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                                                           </w:t>
      </w:r>
    </w:p>
    <w:p w:rsidR="00A66BB0" w:rsidRDefault="00A66BB0" w:rsidP="00D86654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</w:p>
    <w:p w:rsidR="0028560C" w:rsidRDefault="0028560C" w:rsidP="00A66BB0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</w:p>
    <w:p w:rsidR="00D86654" w:rsidRDefault="0028560C" w:rsidP="00A66BB0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  <w:r w:rsidRPr="0028560C"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t>ТЕМАТИЧЕСКОЕ ПЛАНИРОВАНИЕ</w:t>
      </w:r>
      <w:r w:rsidR="00D86654" w:rsidRPr="0028560C"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t>.</w:t>
      </w:r>
    </w:p>
    <w:p w:rsidR="0028560C" w:rsidRPr="0028560C" w:rsidRDefault="0028560C" w:rsidP="00A66BB0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5895"/>
        <w:gridCol w:w="3131"/>
      </w:tblGrid>
      <w:tr w:rsidR="00D86654" w:rsidTr="008F45AB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№</w:t>
            </w:r>
          </w:p>
        </w:tc>
        <w:tc>
          <w:tcPr>
            <w:tcW w:w="5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Наименование тем</w:t>
            </w: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Количество часов</w:t>
            </w:r>
            <w:r w:rsidR="00962ED4">
              <w:rPr>
                <w:rFonts w:ascii="Times New Roman" w:hAnsi="Times New Roman"/>
                <w:i/>
                <w:iCs/>
                <w:sz w:val="21"/>
                <w:szCs w:val="21"/>
              </w:rPr>
              <w:t>:</w:t>
            </w:r>
          </w:p>
        </w:tc>
      </w:tr>
      <w:tr w:rsidR="00454099" w:rsidTr="008F45AB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4099" w:rsidRDefault="00454099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5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4099" w:rsidRDefault="00454099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099" w:rsidRDefault="00454099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 программе                   по РУП</w:t>
            </w:r>
          </w:p>
        </w:tc>
      </w:tr>
      <w:tr w:rsidR="00D86654" w:rsidTr="008F45A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454099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454099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Общекультурные и общ</w:t>
            </w:r>
            <w:r w:rsidR="00D86654">
              <w:rPr>
                <w:rFonts w:ascii="Times New Roman" w:hAnsi="Times New Roman"/>
                <w:sz w:val="21"/>
                <w:szCs w:val="21"/>
              </w:rPr>
              <w:t>етрудовые компетенции. Основы культуры труда. Самообслуживание.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Pr="009B0635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="00EA773E">
              <w:rPr>
                <w:rFonts w:ascii="Times New Roman" w:hAnsi="Times New Roman"/>
                <w:sz w:val="21"/>
                <w:szCs w:val="21"/>
                <w:lang w:val="en-US"/>
              </w:rPr>
              <w:t>8</w:t>
            </w:r>
            <w:r w:rsidR="00642627">
              <w:rPr>
                <w:rFonts w:ascii="Times New Roman" w:hAnsi="Times New Roman"/>
                <w:sz w:val="21"/>
                <w:szCs w:val="21"/>
              </w:rPr>
              <w:t xml:space="preserve">                                   </w:t>
            </w:r>
            <w:r w:rsidR="009B0635">
              <w:rPr>
                <w:rFonts w:ascii="Times New Roman" w:hAnsi="Times New Roman"/>
                <w:sz w:val="21"/>
                <w:szCs w:val="21"/>
                <w:lang w:val="en-US"/>
              </w:rPr>
              <w:t>8</w:t>
            </w:r>
          </w:p>
        </w:tc>
      </w:tr>
      <w:tr w:rsidR="00D86654" w:rsidTr="008F45A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454099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Pr="009B0635" w:rsidRDefault="00EA773E" w:rsidP="00642627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="00642627">
              <w:rPr>
                <w:rFonts w:ascii="Times New Roman" w:hAnsi="Times New Roman"/>
                <w:sz w:val="21"/>
                <w:szCs w:val="21"/>
              </w:rPr>
              <w:t xml:space="preserve">0   </w:t>
            </w:r>
            <w:r w:rsidR="009B0635">
              <w:rPr>
                <w:rFonts w:ascii="Times New Roman" w:hAnsi="Times New Roman"/>
                <w:sz w:val="21"/>
                <w:szCs w:val="21"/>
              </w:rPr>
              <w:t xml:space="preserve">                             </w:t>
            </w:r>
            <w:r w:rsidR="00642627">
              <w:rPr>
                <w:rFonts w:ascii="Times New Roman" w:hAnsi="Times New Roman"/>
                <w:sz w:val="21"/>
                <w:szCs w:val="21"/>
              </w:rPr>
              <w:t>2</w:t>
            </w:r>
            <w:r w:rsidR="009B0635"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</w:tr>
      <w:tr w:rsidR="00D86654" w:rsidTr="008F45A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454099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Конструирование.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Pr="0037587B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="00EA773E">
              <w:rPr>
                <w:rFonts w:ascii="Times New Roman" w:hAnsi="Times New Roman"/>
                <w:sz w:val="21"/>
                <w:szCs w:val="21"/>
                <w:lang w:val="en-US"/>
              </w:rPr>
              <w:t>24</w:t>
            </w:r>
            <w:r w:rsidR="00642627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="009B0635">
              <w:rPr>
                <w:rFonts w:ascii="Times New Roman" w:hAnsi="Times New Roman"/>
                <w:sz w:val="21"/>
                <w:szCs w:val="21"/>
              </w:rPr>
              <w:t xml:space="preserve">                            </w:t>
            </w:r>
            <w:r w:rsidR="009B0635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="0037587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454099" w:rsidTr="008F45A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454099" w:rsidRDefault="00454099" w:rsidP="00454099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454099" w:rsidRDefault="00454099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Использование информационных технологий.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4099" w:rsidRPr="009B0635" w:rsidRDefault="00EA773E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16</w:t>
            </w:r>
            <w:r w:rsidR="00642627"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r w:rsidR="009B0635">
              <w:rPr>
                <w:rFonts w:ascii="Times New Roman" w:hAnsi="Times New Roman"/>
                <w:sz w:val="21"/>
                <w:szCs w:val="21"/>
              </w:rPr>
              <w:t xml:space="preserve">                           </w:t>
            </w:r>
            <w:r w:rsidR="009B0635">
              <w:rPr>
                <w:rFonts w:ascii="Times New Roman" w:hAnsi="Times New Roman"/>
                <w:sz w:val="21"/>
                <w:szCs w:val="21"/>
                <w:lang w:val="en-US"/>
              </w:rPr>
              <w:t>16</w:t>
            </w:r>
          </w:p>
        </w:tc>
      </w:tr>
      <w:tr w:rsidR="00D86654" w:rsidTr="008F45AB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</w:pP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Pr="00EA773E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  <w:r w:rsidRPr="00EA773E">
              <w:rPr>
                <w:rFonts w:ascii="Times New Roman" w:hAnsi="Times New Roman"/>
                <w:i/>
                <w:sz w:val="21"/>
                <w:szCs w:val="21"/>
              </w:rPr>
              <w:t>Год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Pr="00EA773E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</w:rPr>
            </w:pPr>
            <w:r w:rsidRPr="00EA773E">
              <w:rPr>
                <w:rFonts w:ascii="Times New Roman" w:hAnsi="Times New Roman"/>
                <w:i/>
              </w:rPr>
              <w:t xml:space="preserve">         </w:t>
            </w:r>
            <w:r w:rsidR="00962ED4" w:rsidRPr="00EA773E">
              <w:rPr>
                <w:rFonts w:ascii="Times New Roman" w:hAnsi="Times New Roman"/>
                <w:i/>
              </w:rPr>
              <w:t xml:space="preserve"> </w:t>
            </w:r>
            <w:r w:rsidRPr="00EA773E">
              <w:rPr>
                <w:rFonts w:ascii="Times New Roman" w:hAnsi="Times New Roman"/>
                <w:i/>
              </w:rPr>
              <w:t xml:space="preserve"> </w:t>
            </w:r>
            <w:r w:rsidR="00642627" w:rsidRPr="00EA773E">
              <w:rPr>
                <w:rFonts w:ascii="Times New Roman" w:hAnsi="Times New Roman"/>
                <w:i/>
              </w:rPr>
              <w:t xml:space="preserve">68    </w:t>
            </w:r>
            <w:r w:rsidR="009B0635">
              <w:rPr>
                <w:rFonts w:ascii="Times New Roman" w:hAnsi="Times New Roman"/>
                <w:i/>
              </w:rPr>
              <w:t xml:space="preserve">                             </w:t>
            </w:r>
            <w:r w:rsidR="00642627" w:rsidRPr="00EA773E">
              <w:rPr>
                <w:rFonts w:ascii="Times New Roman" w:hAnsi="Times New Roman"/>
                <w:i/>
              </w:rPr>
              <w:t xml:space="preserve"> 6</w:t>
            </w:r>
            <w:r w:rsidR="0037587B">
              <w:rPr>
                <w:rFonts w:ascii="Times New Roman" w:hAnsi="Times New Roman"/>
                <w:i/>
              </w:rPr>
              <w:t>9</w:t>
            </w:r>
          </w:p>
        </w:tc>
      </w:tr>
    </w:tbl>
    <w:p w:rsidR="00A66BB0" w:rsidRDefault="00A66BB0" w:rsidP="00CC4FA9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66BB0" w:rsidRDefault="00A66BB0" w:rsidP="00CC4FA9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66BB0" w:rsidRDefault="00A66BB0" w:rsidP="00CC4FA9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CC4FA9" w:rsidRDefault="0028560C" w:rsidP="00CC4FA9">
      <w:pPr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18"/>
          <w:szCs w:val="18"/>
        </w:rPr>
        <w:t>СОДЕРЖАНИЕ УЧЕБНОГО КУРСА</w:t>
      </w:r>
      <w:r w:rsidR="00CC4FA9">
        <w:rPr>
          <w:rFonts w:ascii="Times New Roman" w:hAnsi="Times New Roman"/>
          <w:b/>
          <w:bCs/>
          <w:sz w:val="21"/>
          <w:szCs w:val="21"/>
        </w:rPr>
        <w:t>.</w:t>
      </w:r>
    </w:p>
    <w:p w:rsidR="00801022" w:rsidRPr="0093001B" w:rsidRDefault="00801022" w:rsidP="00801022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 класс –  68</w:t>
      </w:r>
      <w:r w:rsidRPr="00801022">
        <w:rPr>
          <w:rFonts w:ascii="Times New Roman" w:hAnsi="Times New Roman"/>
          <w:b/>
          <w:bCs/>
          <w:sz w:val="22"/>
          <w:szCs w:val="22"/>
        </w:rPr>
        <w:t xml:space="preserve"> часов</w:t>
      </w:r>
      <w:r w:rsidR="0093001B" w:rsidRPr="0093001B">
        <w:rPr>
          <w:rFonts w:ascii="Times New Roman" w:hAnsi="Times New Roman"/>
          <w:b/>
          <w:bCs/>
          <w:sz w:val="22"/>
          <w:szCs w:val="22"/>
        </w:rPr>
        <w:t xml:space="preserve"> (2 </w:t>
      </w:r>
      <w:r w:rsidR="0093001B">
        <w:rPr>
          <w:rFonts w:ascii="Times New Roman" w:hAnsi="Times New Roman"/>
          <w:b/>
          <w:bCs/>
          <w:sz w:val="22"/>
          <w:szCs w:val="22"/>
        </w:rPr>
        <w:t>часа в неделю)</w:t>
      </w:r>
    </w:p>
    <w:p w:rsidR="00801022" w:rsidRPr="00801022" w:rsidRDefault="00801022" w:rsidP="00801022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01022" w:rsidRPr="009264C0" w:rsidRDefault="00801022" w:rsidP="00801022">
      <w:pPr>
        <w:rPr>
          <w:rFonts w:ascii="Times New Roman" w:hAnsi="Times New Roman"/>
          <w:b/>
          <w:sz w:val="22"/>
          <w:szCs w:val="22"/>
        </w:rPr>
      </w:pPr>
      <w:r w:rsidRPr="00801022">
        <w:rPr>
          <w:rFonts w:ascii="Times New Roman" w:hAnsi="Times New Roman"/>
          <w:b/>
          <w:sz w:val="22"/>
          <w:szCs w:val="22"/>
        </w:rPr>
        <w:t>1. Общекультурные и общетрудовые компетенции. Основы культуры труда. Самооб</w:t>
      </w:r>
      <w:r w:rsidR="009264C0">
        <w:rPr>
          <w:rFonts w:ascii="Times New Roman" w:hAnsi="Times New Roman"/>
          <w:b/>
          <w:sz w:val="22"/>
          <w:szCs w:val="22"/>
        </w:rPr>
        <w:t>служивание.</w:t>
      </w:r>
    </w:p>
    <w:p w:rsidR="00801022" w:rsidRPr="00801022" w:rsidRDefault="00801022" w:rsidP="00801022">
      <w:pPr>
        <w:ind w:firstLine="540"/>
        <w:rPr>
          <w:rFonts w:ascii="Times New Roman" w:hAnsi="Times New Roman"/>
          <w:sz w:val="22"/>
          <w:szCs w:val="22"/>
        </w:rPr>
      </w:pPr>
      <w:r w:rsidRPr="00801022">
        <w:rPr>
          <w:rFonts w:ascii="Times New Roman" w:hAnsi="Times New Roman"/>
          <w:sz w:val="22"/>
          <w:szCs w:val="22"/>
        </w:rPr>
        <w:t>Творчество и творческие профессии. Мировые достижения в технике (машины, бытовая техника) и искусстве (архитектура, мода).</w:t>
      </w:r>
    </w:p>
    <w:p w:rsidR="00801022" w:rsidRPr="00801022" w:rsidRDefault="00801022" w:rsidP="00801022">
      <w:pPr>
        <w:ind w:firstLine="540"/>
        <w:rPr>
          <w:rFonts w:ascii="Times New Roman" w:hAnsi="Times New Roman"/>
          <w:sz w:val="22"/>
          <w:szCs w:val="22"/>
        </w:rPr>
      </w:pPr>
      <w:r w:rsidRPr="00801022">
        <w:rPr>
          <w:rFonts w:ascii="Times New Roman" w:hAnsi="Times New Roman"/>
          <w:sz w:val="22"/>
          <w:szCs w:val="22"/>
        </w:rPr>
        <w:t xml:space="preserve">Дизайн-анализ (анализ конструкторских, технологических и художественных особенностей изделия). Распределение времени при выполнении проекта. </w:t>
      </w:r>
    </w:p>
    <w:p w:rsidR="00801022" w:rsidRPr="00801022" w:rsidRDefault="00801022" w:rsidP="00801022">
      <w:pPr>
        <w:ind w:firstLine="540"/>
        <w:rPr>
          <w:rFonts w:ascii="Times New Roman" w:hAnsi="Times New Roman"/>
          <w:sz w:val="22"/>
          <w:szCs w:val="22"/>
        </w:rPr>
      </w:pPr>
      <w:r w:rsidRPr="00801022">
        <w:rPr>
          <w:rFonts w:ascii="Times New Roman" w:hAnsi="Times New Roman"/>
          <w:sz w:val="22"/>
          <w:szCs w:val="22"/>
        </w:rPr>
        <w:t>Коллективные проекты.</w:t>
      </w:r>
    </w:p>
    <w:p w:rsidR="00801022" w:rsidRPr="00223E9F" w:rsidRDefault="00801022" w:rsidP="00223E9F">
      <w:pPr>
        <w:ind w:firstLine="540"/>
        <w:rPr>
          <w:rFonts w:ascii="Times New Roman" w:hAnsi="Times New Roman"/>
          <w:sz w:val="22"/>
          <w:szCs w:val="22"/>
        </w:rPr>
      </w:pPr>
      <w:r w:rsidRPr="00801022">
        <w:rPr>
          <w:rFonts w:ascii="Times New Roman" w:hAnsi="Times New Roman"/>
          <w:sz w:val="22"/>
          <w:szCs w:val="22"/>
        </w:rPr>
        <w:t>Самообслуживание – правила безопасного пользования бытовыми приборами.</w:t>
      </w:r>
    </w:p>
    <w:p w:rsidR="00801022" w:rsidRPr="00801022" w:rsidRDefault="00801022" w:rsidP="00186635">
      <w:pPr>
        <w:rPr>
          <w:rFonts w:ascii="Times New Roman" w:hAnsi="Times New Roman"/>
          <w:b/>
          <w:sz w:val="22"/>
          <w:szCs w:val="22"/>
        </w:rPr>
      </w:pPr>
      <w:r w:rsidRPr="00801022">
        <w:rPr>
          <w:rFonts w:ascii="Times New Roman" w:hAnsi="Times New Roman"/>
          <w:b/>
          <w:sz w:val="22"/>
          <w:szCs w:val="22"/>
        </w:rPr>
        <w:t>2. Технология ручной обработки материалов. Элементы графической гр</w:t>
      </w:r>
      <w:r w:rsidR="009264C0">
        <w:rPr>
          <w:rFonts w:ascii="Times New Roman" w:hAnsi="Times New Roman"/>
          <w:b/>
          <w:sz w:val="22"/>
          <w:szCs w:val="22"/>
        </w:rPr>
        <w:t>амоты.</w:t>
      </w:r>
    </w:p>
    <w:p w:rsidR="00801022" w:rsidRPr="00801022" w:rsidRDefault="00801022" w:rsidP="00801022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801022">
        <w:rPr>
          <w:rFonts w:ascii="Times New Roman" w:hAnsi="Times New Roman"/>
          <w:sz w:val="22"/>
          <w:szCs w:val="22"/>
        </w:rPr>
        <w:t>Подбор материалов и инструментов в соответствии с замыслом. Общее представление об искусственных материалах. Синтетические материалы – полимеры (пластик, поролон, эластик, капрон). Их происхождение.</w:t>
      </w:r>
    </w:p>
    <w:p w:rsidR="00801022" w:rsidRPr="00801022" w:rsidRDefault="00801022" w:rsidP="00801022">
      <w:pPr>
        <w:ind w:firstLine="540"/>
        <w:rPr>
          <w:rFonts w:ascii="Times New Roman" w:hAnsi="Times New Roman"/>
          <w:sz w:val="22"/>
          <w:szCs w:val="22"/>
        </w:rPr>
      </w:pPr>
      <w:r w:rsidRPr="00801022">
        <w:rPr>
          <w:rFonts w:ascii="Times New Roman" w:hAnsi="Times New Roman"/>
          <w:sz w:val="22"/>
          <w:szCs w:val="22"/>
        </w:rPr>
        <w:t xml:space="preserve"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 </w:t>
      </w:r>
    </w:p>
    <w:p w:rsidR="00801022" w:rsidRPr="00223E9F" w:rsidRDefault="00801022" w:rsidP="00223E9F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01022">
        <w:rPr>
          <w:rFonts w:ascii="Times New Roman" w:hAnsi="Times New Roman"/>
          <w:sz w:val="22"/>
          <w:szCs w:val="22"/>
        </w:rPr>
        <w:t>Общее представление о дизайне и работе различных дизайнеров. Его роль и место в современной проектной деятельности. Основные условия дизайна – единство пользы, удобства и красоты. Элементы конструирования моделей, отделка петельной сточкой и её вариантами (тамбур, петля в прикреп и др.).</w:t>
      </w:r>
    </w:p>
    <w:p w:rsidR="00801022" w:rsidRPr="00186635" w:rsidRDefault="009264C0" w:rsidP="0018663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Конструирование.</w:t>
      </w:r>
    </w:p>
    <w:p w:rsidR="00801022" w:rsidRPr="00801022" w:rsidRDefault="00801022" w:rsidP="00186635">
      <w:pPr>
        <w:ind w:firstLine="540"/>
        <w:rPr>
          <w:rFonts w:ascii="Times New Roman" w:hAnsi="Times New Roman"/>
          <w:b/>
          <w:sz w:val="22"/>
          <w:szCs w:val="22"/>
        </w:rPr>
      </w:pPr>
      <w:r w:rsidRPr="00801022">
        <w:rPr>
          <w:rFonts w:ascii="Times New Roman" w:hAnsi="Times New Roman"/>
          <w:sz w:val="22"/>
          <w:szCs w:val="22"/>
        </w:rPr>
        <w:t>Конструирование и моделирование изделий из ра</w:t>
      </w:r>
      <w:r w:rsidR="00186635">
        <w:rPr>
          <w:rFonts w:ascii="Times New Roman" w:hAnsi="Times New Roman"/>
          <w:sz w:val="22"/>
          <w:szCs w:val="22"/>
        </w:rPr>
        <w:t xml:space="preserve">зных материалов по заданным  </w:t>
      </w:r>
      <w:r w:rsidR="00186635">
        <w:rPr>
          <w:rFonts w:ascii="Times New Roman" w:hAnsi="Times New Roman"/>
          <w:sz w:val="22"/>
          <w:szCs w:val="22"/>
        </w:rPr>
        <w:lastRenderedPageBreak/>
        <w:t xml:space="preserve">конструкторско-технологическим и </w:t>
      </w:r>
      <w:r w:rsidRPr="00801022">
        <w:rPr>
          <w:rFonts w:ascii="Times New Roman" w:hAnsi="Times New Roman"/>
          <w:sz w:val="22"/>
          <w:szCs w:val="22"/>
        </w:rPr>
        <w:t>художественным условиям.</w:t>
      </w:r>
      <w:r w:rsidRPr="00801022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801022" w:rsidRPr="00801022" w:rsidRDefault="00801022" w:rsidP="0080102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801022">
        <w:rPr>
          <w:rFonts w:ascii="Times New Roman" w:hAnsi="Times New Roman"/>
          <w:b/>
          <w:sz w:val="22"/>
          <w:szCs w:val="22"/>
        </w:rPr>
        <w:t>. Использование ин</w:t>
      </w:r>
      <w:r w:rsidR="009264C0">
        <w:rPr>
          <w:rFonts w:ascii="Times New Roman" w:hAnsi="Times New Roman"/>
          <w:b/>
          <w:sz w:val="22"/>
          <w:szCs w:val="22"/>
        </w:rPr>
        <w:t>формационных технологий.</w:t>
      </w:r>
    </w:p>
    <w:p w:rsidR="00801022" w:rsidRPr="00801022" w:rsidRDefault="00186635" w:rsidP="00801022">
      <w:pPr>
        <w:ind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801022" w:rsidRPr="00801022">
        <w:rPr>
          <w:rFonts w:ascii="Times New Roman" w:hAnsi="Times New Roman"/>
          <w:sz w:val="22"/>
          <w:szCs w:val="22"/>
        </w:rPr>
        <w:t xml:space="preserve">рограммы </w:t>
      </w:r>
      <w:r w:rsidR="00801022" w:rsidRPr="00801022">
        <w:rPr>
          <w:rFonts w:ascii="Times New Roman" w:hAnsi="Times New Roman"/>
          <w:sz w:val="22"/>
          <w:szCs w:val="22"/>
          <w:lang w:val="en-US"/>
        </w:rPr>
        <w:t>Word</w:t>
      </w:r>
      <w:r w:rsidR="00801022" w:rsidRPr="00801022">
        <w:rPr>
          <w:rFonts w:ascii="Times New Roman" w:hAnsi="Times New Roman"/>
          <w:sz w:val="22"/>
          <w:szCs w:val="22"/>
        </w:rPr>
        <w:t xml:space="preserve">, </w:t>
      </w:r>
      <w:r w:rsidR="00801022" w:rsidRPr="00801022">
        <w:rPr>
          <w:rFonts w:ascii="Times New Roman" w:hAnsi="Times New Roman"/>
          <w:sz w:val="22"/>
          <w:szCs w:val="22"/>
          <w:lang w:val="en-US"/>
        </w:rPr>
        <w:t>Power</w:t>
      </w:r>
      <w:r w:rsidR="00801022" w:rsidRPr="00801022">
        <w:rPr>
          <w:rFonts w:ascii="Times New Roman" w:hAnsi="Times New Roman"/>
          <w:sz w:val="22"/>
          <w:szCs w:val="22"/>
        </w:rPr>
        <w:t xml:space="preserve"> </w:t>
      </w:r>
      <w:r w:rsidR="00801022" w:rsidRPr="00801022">
        <w:rPr>
          <w:rFonts w:ascii="Times New Roman" w:hAnsi="Times New Roman"/>
          <w:sz w:val="22"/>
          <w:szCs w:val="22"/>
          <w:lang w:val="en-US"/>
        </w:rPr>
        <w:t>Point</w:t>
      </w:r>
      <w:r w:rsidR="00801022" w:rsidRPr="0080102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Работа с текстом – создание, преобразование, сохранение, удаление, вывод на принтер. Создание изделий (календари, листовки и другая печатная продукция). Создание презентаций на основе готовых шаблонов, распечатка подготовленных материалов.</w:t>
      </w:r>
    </w:p>
    <w:p w:rsidR="00801022" w:rsidRPr="00801022" w:rsidRDefault="00801022" w:rsidP="00801022">
      <w:pPr>
        <w:jc w:val="both"/>
        <w:rPr>
          <w:rFonts w:ascii="Times New Roman" w:hAnsi="Times New Roman"/>
          <w:sz w:val="22"/>
          <w:szCs w:val="22"/>
        </w:rPr>
      </w:pPr>
      <w:r w:rsidRPr="00801022">
        <w:rPr>
          <w:rFonts w:ascii="Times New Roman" w:hAnsi="Times New Roman"/>
          <w:i/>
          <w:iCs/>
          <w:sz w:val="22"/>
          <w:szCs w:val="22"/>
        </w:rPr>
        <w:t>Технико-технологические</w:t>
      </w:r>
      <w:r>
        <w:rPr>
          <w:rFonts w:ascii="Times New Roman" w:hAnsi="Times New Roman"/>
          <w:i/>
          <w:iCs/>
          <w:sz w:val="22"/>
          <w:szCs w:val="22"/>
        </w:rPr>
        <w:t xml:space="preserve"> понятия</w:t>
      </w:r>
      <w:r w:rsidRPr="00801022">
        <w:rPr>
          <w:rFonts w:ascii="Times New Roman" w:hAnsi="Times New Roman"/>
          <w:i/>
          <w:iCs/>
          <w:sz w:val="22"/>
          <w:szCs w:val="22"/>
        </w:rPr>
        <w:t xml:space="preserve">: </w:t>
      </w:r>
      <w:r w:rsidRPr="00801022">
        <w:rPr>
          <w:rFonts w:ascii="Times New Roman" w:hAnsi="Times New Roman"/>
          <w:sz w:val="22"/>
          <w:szCs w:val="22"/>
        </w:rPr>
        <w:t>конструктивные особенности,</w:t>
      </w:r>
      <w:r w:rsidRPr="0080102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801022">
        <w:rPr>
          <w:rFonts w:ascii="Times New Roman" w:hAnsi="Times New Roman"/>
          <w:sz w:val="22"/>
          <w:szCs w:val="22"/>
        </w:rPr>
        <w:t xml:space="preserve">технологический процесс, технологические операции. </w:t>
      </w:r>
    </w:p>
    <w:p w:rsidR="00CC4FA9" w:rsidRPr="00801022" w:rsidRDefault="00CC4FA9" w:rsidP="00CC4FA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86654" w:rsidRPr="00801022" w:rsidRDefault="00D86654" w:rsidP="00D86654">
      <w:pPr>
        <w:autoSpaceDE w:val="0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D86654" w:rsidRPr="008F45AB" w:rsidRDefault="00EA682A" w:rsidP="00D86654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18"/>
          <w:szCs w:val="18"/>
        </w:rPr>
        <w:t>ПРОГНОЗИРУЕМЫЕ РЕЗУЛЬТАТЫ ОСВОЕНИЯ УЧЕБНОГО ПРЕДМЕТА.</w:t>
      </w:r>
    </w:p>
    <w:p w:rsidR="00D86654" w:rsidRPr="008F45AB" w:rsidRDefault="00D86654" w:rsidP="00D86654">
      <w:pPr>
        <w:tabs>
          <w:tab w:val="left" w:pos="1304"/>
        </w:tabs>
        <w:spacing w:line="100" w:lineRule="atLeast"/>
        <w:ind w:right="57"/>
        <w:rPr>
          <w:rFonts w:ascii="Times New Roman" w:hAnsi="Times New Roman"/>
          <w:i/>
          <w:iCs/>
          <w:sz w:val="22"/>
          <w:szCs w:val="22"/>
        </w:rPr>
      </w:pPr>
      <w:r w:rsidRPr="008F45AB">
        <w:rPr>
          <w:rFonts w:ascii="Times New Roman" w:hAnsi="Times New Roman"/>
          <w:sz w:val="22"/>
          <w:szCs w:val="22"/>
        </w:rPr>
        <w:t xml:space="preserve">         </w:t>
      </w:r>
      <w:r w:rsidRPr="008F45AB">
        <w:rPr>
          <w:rFonts w:ascii="Times New Roman" w:hAnsi="Times New Roman"/>
          <w:i/>
          <w:iCs/>
          <w:sz w:val="22"/>
          <w:szCs w:val="22"/>
        </w:rPr>
        <w:t xml:space="preserve">      Личностные, метапредметные и предметные результаты освоения учебного предмета. </w:t>
      </w:r>
    </w:p>
    <w:p w:rsidR="00D86654" w:rsidRPr="008F45AB" w:rsidRDefault="00D86654" w:rsidP="00D86654">
      <w:pPr>
        <w:ind w:firstLine="284"/>
        <w:rPr>
          <w:rFonts w:ascii="Times New Roman" w:hAnsi="Times New Roman"/>
          <w:sz w:val="22"/>
          <w:szCs w:val="22"/>
        </w:rPr>
      </w:pPr>
      <w:r w:rsidRPr="008F45AB">
        <w:rPr>
          <w:rFonts w:ascii="Times New Roman" w:hAnsi="Times New Roman"/>
          <w:b/>
          <w:sz w:val="22"/>
          <w:szCs w:val="22"/>
        </w:rPr>
        <w:t>Личностными результатами</w:t>
      </w:r>
      <w:r w:rsidR="00186635">
        <w:rPr>
          <w:rFonts w:ascii="Times New Roman" w:hAnsi="Times New Roman"/>
          <w:sz w:val="22"/>
          <w:szCs w:val="22"/>
        </w:rPr>
        <w:t xml:space="preserve"> изучения курса «Технология» в 4</w:t>
      </w:r>
      <w:r w:rsidRPr="008F45AB">
        <w:rPr>
          <w:rFonts w:ascii="Times New Roman" w:hAnsi="Times New Roman"/>
          <w:sz w:val="22"/>
          <w:szCs w:val="22"/>
        </w:rPr>
        <w:t>-м класс</w:t>
      </w:r>
      <w:r w:rsidR="009D4BC1" w:rsidRPr="008F45AB">
        <w:rPr>
          <w:rFonts w:ascii="Times New Roman" w:hAnsi="Times New Roman"/>
          <w:sz w:val="22"/>
          <w:szCs w:val="22"/>
        </w:rPr>
        <w:t>е</w:t>
      </w:r>
      <w:r w:rsidRPr="008F45AB">
        <w:rPr>
          <w:rFonts w:ascii="Times New Roman" w:hAnsi="Times New Roman"/>
          <w:sz w:val="22"/>
          <w:szCs w:val="22"/>
        </w:rPr>
        <w:t xml:space="preserve"> является формирование следующих умений: </w:t>
      </w:r>
    </w:p>
    <w:p w:rsidR="00D86654" w:rsidRPr="008F45AB" w:rsidRDefault="00D86654" w:rsidP="00D86654">
      <w:pPr>
        <w:pStyle w:val="3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sz w:val="22"/>
          <w:szCs w:val="22"/>
        </w:rPr>
        <w:t>оценивать</w:t>
      </w:r>
      <w:r w:rsidRPr="008F45AB">
        <w:rPr>
          <w:rFonts w:ascii="Times New Roman" w:hAnsi="Times New Roman"/>
          <w:sz w:val="22"/>
          <w:szCs w:val="22"/>
        </w:rPr>
        <w:t xml:space="preserve"> 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8F45AB">
        <w:rPr>
          <w:rFonts w:ascii="Times New Roman" w:hAnsi="Times New Roman"/>
          <w:b w:val="0"/>
          <w:i/>
          <w:iCs/>
          <w:sz w:val="22"/>
          <w:szCs w:val="22"/>
        </w:rPr>
        <w:t>оценивать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(поступки) в предложенных ситуациях, отмечать конкретные поступки, которые </w:t>
      </w:r>
      <w:r w:rsidRPr="008F45AB">
        <w:rPr>
          <w:rFonts w:ascii="Times New Roman" w:hAnsi="Times New Roman"/>
          <w:b w:val="0"/>
          <w:bCs/>
          <w:sz w:val="22"/>
          <w:szCs w:val="22"/>
        </w:rPr>
        <w:t>можно</w:t>
      </w:r>
      <w:r w:rsidRPr="008F45AB">
        <w:rPr>
          <w:rFonts w:ascii="Times New Roman" w:hAnsi="Times New Roman"/>
          <w:bCs/>
          <w:sz w:val="22"/>
          <w:szCs w:val="22"/>
        </w:rPr>
        <w:t xml:space="preserve"> </w:t>
      </w:r>
      <w:r w:rsidRPr="008F45AB">
        <w:rPr>
          <w:rFonts w:ascii="Times New Roman" w:hAnsi="Times New Roman"/>
          <w:b w:val="0"/>
          <w:bCs/>
          <w:iCs/>
          <w:sz w:val="22"/>
          <w:szCs w:val="22"/>
        </w:rPr>
        <w:t>характеризовать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как хорошие или плохие;</w:t>
      </w:r>
    </w:p>
    <w:p w:rsidR="00D86654" w:rsidRPr="008F45AB" w:rsidRDefault="00D86654" w:rsidP="00D86654">
      <w:pPr>
        <w:pStyle w:val="3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sz w:val="22"/>
          <w:szCs w:val="22"/>
        </w:rPr>
        <w:t>описывать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D86654" w:rsidRPr="008F45AB" w:rsidRDefault="00D86654" w:rsidP="00D86654">
      <w:pPr>
        <w:pStyle w:val="3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sz w:val="22"/>
          <w:szCs w:val="22"/>
        </w:rPr>
        <w:t xml:space="preserve">принимать </w:t>
      </w:r>
      <w:r w:rsidRPr="008F45AB">
        <w:rPr>
          <w:rFonts w:ascii="Times New Roman" w:hAnsi="Times New Roman"/>
          <w:b w:val="0"/>
          <w:iCs/>
          <w:sz w:val="22"/>
          <w:szCs w:val="22"/>
        </w:rPr>
        <w:t>другие мнения и высказывания, уважительно относиться к ним;</w:t>
      </w:r>
    </w:p>
    <w:p w:rsidR="00D86654" w:rsidRPr="008F45AB" w:rsidRDefault="00D86654" w:rsidP="00D86654">
      <w:pPr>
        <w:pStyle w:val="3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 xml:space="preserve">опираясь на освоенные изобразительные и конструкторско-технологические знания и умения, </w:t>
      </w:r>
      <w:r w:rsidRPr="008F45AB">
        <w:rPr>
          <w:rFonts w:ascii="Times New Roman" w:hAnsi="Times New Roman"/>
          <w:b w:val="0"/>
          <w:i/>
          <w:sz w:val="22"/>
          <w:szCs w:val="22"/>
        </w:rPr>
        <w:t>делать выбор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способов реализации предложенного или собственного замысла.</w:t>
      </w:r>
    </w:p>
    <w:p w:rsidR="00D86654" w:rsidRPr="008F45AB" w:rsidRDefault="00D86654" w:rsidP="00D86654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8F45AB">
        <w:rPr>
          <w:rFonts w:ascii="Times New Roman" w:hAnsi="Times New Roman"/>
          <w:b/>
          <w:sz w:val="22"/>
          <w:szCs w:val="22"/>
        </w:rPr>
        <w:t>Метапредметными результатами</w:t>
      </w:r>
      <w:r w:rsidRPr="008F45AB">
        <w:rPr>
          <w:rFonts w:ascii="Times New Roman" w:hAnsi="Times New Roman"/>
          <w:sz w:val="22"/>
          <w:szCs w:val="22"/>
        </w:rPr>
        <w:t xml:space="preserve"> изучения ку</w:t>
      </w:r>
      <w:r w:rsidR="00186635">
        <w:rPr>
          <w:rFonts w:ascii="Times New Roman" w:hAnsi="Times New Roman"/>
          <w:sz w:val="22"/>
          <w:szCs w:val="22"/>
        </w:rPr>
        <w:t>рса «Технология» в 4</w:t>
      </w:r>
      <w:r w:rsidRPr="008F45AB">
        <w:rPr>
          <w:rFonts w:ascii="Times New Roman" w:hAnsi="Times New Roman"/>
          <w:sz w:val="22"/>
          <w:szCs w:val="22"/>
        </w:rPr>
        <w:t>-м класс</w:t>
      </w:r>
      <w:r w:rsidR="009D4BC1" w:rsidRPr="008F45AB">
        <w:rPr>
          <w:rFonts w:ascii="Times New Roman" w:hAnsi="Times New Roman"/>
          <w:sz w:val="22"/>
          <w:szCs w:val="22"/>
        </w:rPr>
        <w:t>е</w:t>
      </w:r>
      <w:r w:rsidRPr="008F45AB">
        <w:rPr>
          <w:rFonts w:ascii="Times New Roman" w:hAnsi="Times New Roman"/>
          <w:sz w:val="22"/>
          <w:szCs w:val="22"/>
        </w:rPr>
        <w:t xml:space="preserve"> является формирование следующих универсальных учебных действий: </w:t>
      </w:r>
    </w:p>
    <w:p w:rsidR="00D86654" w:rsidRPr="008F45AB" w:rsidRDefault="00D86654" w:rsidP="00D86654">
      <w:pPr>
        <w:pStyle w:val="3"/>
        <w:spacing w:before="0"/>
        <w:ind w:firstLine="284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sz w:val="22"/>
          <w:szCs w:val="22"/>
        </w:rPr>
        <w:t>Регулятивные УУД</w:t>
      </w:r>
      <w:r w:rsidRPr="008F45AB">
        <w:rPr>
          <w:rFonts w:ascii="Times New Roman" w:hAnsi="Times New Roman"/>
          <w:b w:val="0"/>
          <w:sz w:val="22"/>
          <w:szCs w:val="22"/>
        </w:rPr>
        <w:t>:</w:t>
      </w:r>
    </w:p>
    <w:p w:rsidR="00D86654" w:rsidRPr="008F45AB" w:rsidRDefault="00D86654" w:rsidP="00D86654">
      <w:pPr>
        <w:pStyle w:val="3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самостоятельно формулировать цель урока после предварительного обсуждения;</w:t>
      </w:r>
    </w:p>
    <w:p w:rsidR="00D86654" w:rsidRPr="008F45AB" w:rsidRDefault="00D86654" w:rsidP="00D86654">
      <w:pPr>
        <w:pStyle w:val="3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уметь с помощью учителя анализировать предложенное задание, отделять известное и неизвестное;</w:t>
      </w:r>
    </w:p>
    <w:p w:rsidR="00D86654" w:rsidRPr="008F45AB" w:rsidRDefault="00D86654" w:rsidP="00D86654">
      <w:pPr>
        <w:pStyle w:val="3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уметь совместно с учителем выявлять и формулировать учебную проблему;</w:t>
      </w:r>
    </w:p>
    <w:p w:rsidR="00D86654" w:rsidRPr="008F45AB" w:rsidRDefault="00D86654" w:rsidP="00D86654">
      <w:pPr>
        <w:pStyle w:val="3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D86654" w:rsidRPr="008F45AB" w:rsidRDefault="00D86654" w:rsidP="00D86654">
      <w:pPr>
        <w:pStyle w:val="3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выполнять задание по составленному под контролем учителя плану, сверять свои действия с ним;</w:t>
      </w:r>
    </w:p>
    <w:p w:rsidR="00D86654" w:rsidRPr="008F45AB" w:rsidRDefault="00D86654" w:rsidP="00D86654">
      <w:pPr>
        <w:pStyle w:val="3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D86654" w:rsidRPr="008F45AB" w:rsidRDefault="00D86654" w:rsidP="00D86654">
      <w:pPr>
        <w:pStyle w:val="3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D86654" w:rsidRPr="008F45AB" w:rsidRDefault="00D86654" w:rsidP="00D86654">
      <w:pPr>
        <w:pStyle w:val="3"/>
        <w:spacing w:before="0"/>
        <w:ind w:firstLine="284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sz w:val="22"/>
          <w:szCs w:val="22"/>
        </w:rPr>
        <w:t>Познавательные УУД</w:t>
      </w:r>
      <w:r w:rsidRPr="008F45AB">
        <w:rPr>
          <w:rFonts w:ascii="Times New Roman" w:hAnsi="Times New Roman"/>
          <w:b w:val="0"/>
          <w:sz w:val="22"/>
          <w:szCs w:val="22"/>
        </w:rPr>
        <w:t>:</w:t>
      </w:r>
    </w:p>
    <w:p w:rsidR="00D86654" w:rsidRPr="008F45AB" w:rsidRDefault="00D86654" w:rsidP="00D86654">
      <w:pPr>
        <w:pStyle w:val="3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sz w:val="22"/>
          <w:szCs w:val="22"/>
        </w:rPr>
        <w:t>искать и отбирать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D86654" w:rsidRPr="008F45AB" w:rsidRDefault="00D86654" w:rsidP="00D86654">
      <w:pPr>
        <w:pStyle w:val="3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iCs/>
          <w:sz w:val="22"/>
          <w:szCs w:val="22"/>
        </w:rPr>
        <w:t>добывать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D86654" w:rsidRPr="008F45AB" w:rsidRDefault="00D86654" w:rsidP="00D86654">
      <w:pPr>
        <w:pStyle w:val="3"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 xml:space="preserve">перерабатывать полученную информацию: </w:t>
      </w:r>
      <w:r w:rsidRPr="008F45AB">
        <w:rPr>
          <w:rFonts w:ascii="Times New Roman" w:hAnsi="Times New Roman"/>
          <w:b w:val="0"/>
          <w:i/>
          <w:sz w:val="22"/>
          <w:szCs w:val="22"/>
        </w:rPr>
        <w:t>сравнивать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и </w:t>
      </w:r>
      <w:r w:rsidRPr="008F45AB">
        <w:rPr>
          <w:rFonts w:ascii="Times New Roman" w:hAnsi="Times New Roman"/>
          <w:b w:val="0"/>
          <w:i/>
          <w:sz w:val="22"/>
          <w:szCs w:val="22"/>
        </w:rPr>
        <w:t>кла</w:t>
      </w:r>
      <w:r w:rsidRPr="008F45AB">
        <w:rPr>
          <w:rFonts w:ascii="Times New Roman" w:hAnsi="Times New Roman"/>
          <w:b w:val="0"/>
          <w:i/>
          <w:sz w:val="22"/>
          <w:szCs w:val="22"/>
          <w:lang w:val="en-US"/>
        </w:rPr>
        <w:t>c</w:t>
      </w:r>
      <w:r w:rsidRPr="008F45AB">
        <w:rPr>
          <w:rFonts w:ascii="Times New Roman" w:hAnsi="Times New Roman"/>
          <w:b w:val="0"/>
          <w:i/>
          <w:sz w:val="22"/>
          <w:szCs w:val="22"/>
        </w:rPr>
        <w:t>сифицировать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факты и явления;</w:t>
      </w:r>
      <w:r w:rsidRPr="008F45AB">
        <w:rPr>
          <w:rFonts w:ascii="Times New Roman" w:hAnsi="Times New Roman"/>
          <w:sz w:val="22"/>
          <w:szCs w:val="22"/>
        </w:rPr>
        <w:t xml:space="preserve"> </w:t>
      </w:r>
      <w:r w:rsidRPr="008F45AB">
        <w:rPr>
          <w:rFonts w:ascii="Times New Roman" w:hAnsi="Times New Roman"/>
          <w:b w:val="0"/>
          <w:sz w:val="22"/>
          <w:szCs w:val="22"/>
        </w:rPr>
        <w:t>определять причинно-следственные связи изучаемых явлений, событий;</w:t>
      </w:r>
    </w:p>
    <w:p w:rsidR="00D86654" w:rsidRPr="008F45AB" w:rsidRDefault="00D86654" w:rsidP="00D86654">
      <w:pPr>
        <w:pStyle w:val="3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iCs/>
          <w:sz w:val="22"/>
          <w:szCs w:val="22"/>
        </w:rPr>
        <w:t>д</w:t>
      </w:r>
      <w:r w:rsidRPr="008F45AB">
        <w:rPr>
          <w:rFonts w:ascii="Times New Roman" w:hAnsi="Times New Roman"/>
          <w:b w:val="0"/>
          <w:i/>
          <w:sz w:val="22"/>
          <w:szCs w:val="22"/>
        </w:rPr>
        <w:t>елать выводы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на основе </w:t>
      </w:r>
      <w:r w:rsidRPr="008F45AB">
        <w:rPr>
          <w:rFonts w:ascii="Times New Roman" w:hAnsi="Times New Roman"/>
          <w:b w:val="0"/>
          <w:i/>
          <w:iCs/>
          <w:sz w:val="22"/>
          <w:szCs w:val="22"/>
        </w:rPr>
        <w:t>обобщения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полученных знаний;</w:t>
      </w:r>
    </w:p>
    <w:p w:rsidR="00D86654" w:rsidRPr="008F45AB" w:rsidRDefault="00D86654" w:rsidP="00D86654">
      <w:pPr>
        <w:pStyle w:val="3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 xml:space="preserve">преобразовывать информацию: </w:t>
      </w:r>
      <w:r w:rsidRPr="008F45AB">
        <w:rPr>
          <w:rFonts w:ascii="Times New Roman" w:hAnsi="Times New Roman"/>
          <w:b w:val="0"/>
          <w:i/>
          <w:sz w:val="22"/>
          <w:szCs w:val="22"/>
        </w:rPr>
        <w:t>представлять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</w:t>
      </w:r>
      <w:r w:rsidRPr="008F45AB">
        <w:rPr>
          <w:rFonts w:ascii="Times New Roman" w:hAnsi="Times New Roman"/>
          <w:b w:val="0"/>
          <w:i/>
          <w:sz w:val="22"/>
          <w:szCs w:val="22"/>
        </w:rPr>
        <w:t>информацию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в виде текста, таблицы, схемы (в информационных проектах).</w:t>
      </w:r>
    </w:p>
    <w:p w:rsidR="00D86654" w:rsidRPr="008F45AB" w:rsidRDefault="00D86654" w:rsidP="00D86654">
      <w:pPr>
        <w:pStyle w:val="3"/>
        <w:spacing w:before="0"/>
        <w:ind w:firstLine="284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i/>
          <w:sz w:val="22"/>
          <w:szCs w:val="22"/>
        </w:rPr>
        <w:t>Коммуникативные УУД</w:t>
      </w:r>
      <w:r w:rsidRPr="008F45AB">
        <w:rPr>
          <w:rFonts w:ascii="Times New Roman" w:hAnsi="Times New Roman"/>
          <w:b w:val="0"/>
          <w:sz w:val="22"/>
          <w:szCs w:val="22"/>
        </w:rPr>
        <w:t>:</w:t>
      </w:r>
    </w:p>
    <w:p w:rsidR="00D86654" w:rsidRPr="008F45AB" w:rsidRDefault="00D86654" w:rsidP="00D86654">
      <w:pPr>
        <w:pStyle w:val="3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донести свою позицию до других:</w:t>
      </w:r>
      <w:r w:rsidRPr="008F45AB">
        <w:rPr>
          <w:rFonts w:ascii="Times New Roman" w:hAnsi="Times New Roman"/>
          <w:b w:val="0"/>
          <w:i/>
          <w:sz w:val="22"/>
          <w:szCs w:val="22"/>
        </w:rPr>
        <w:t xml:space="preserve"> оформлять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свои мысли в устной и письменной речи с учётом своих учебных и жизненных речевых ситуаций;</w:t>
      </w:r>
    </w:p>
    <w:p w:rsidR="00D86654" w:rsidRPr="008F45AB" w:rsidRDefault="00D86654" w:rsidP="00D86654">
      <w:pPr>
        <w:pStyle w:val="3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донести свою позицию до других:</w:t>
      </w:r>
      <w:r w:rsidRPr="008F45AB">
        <w:rPr>
          <w:rFonts w:ascii="Times New Roman" w:hAnsi="Times New Roman"/>
          <w:b w:val="0"/>
          <w:i/>
          <w:sz w:val="22"/>
          <w:szCs w:val="22"/>
        </w:rPr>
        <w:t xml:space="preserve"> высказывать</w:t>
      </w:r>
      <w:r w:rsidRPr="008F45AB">
        <w:rPr>
          <w:rFonts w:ascii="Times New Roman" w:hAnsi="Times New Roman"/>
          <w:b w:val="0"/>
          <w:sz w:val="22"/>
          <w:szCs w:val="22"/>
        </w:rPr>
        <w:t xml:space="preserve"> свою точку зрения и пытаться её </w:t>
      </w:r>
      <w:r w:rsidRPr="008F45AB">
        <w:rPr>
          <w:rFonts w:ascii="Times New Roman" w:hAnsi="Times New Roman"/>
          <w:b w:val="0"/>
          <w:i/>
          <w:sz w:val="22"/>
          <w:szCs w:val="22"/>
        </w:rPr>
        <w:lastRenderedPageBreak/>
        <w:t>обосновать</w:t>
      </w:r>
      <w:r w:rsidRPr="008F45AB">
        <w:rPr>
          <w:rFonts w:ascii="Times New Roman" w:hAnsi="Times New Roman"/>
          <w:b w:val="0"/>
          <w:sz w:val="22"/>
          <w:szCs w:val="22"/>
        </w:rPr>
        <w:t>, приводя аргументы;</w:t>
      </w:r>
    </w:p>
    <w:p w:rsidR="00D86654" w:rsidRPr="008F45AB" w:rsidRDefault="00D86654" w:rsidP="00D86654">
      <w:pPr>
        <w:pStyle w:val="3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слушать других, пытаться принимать другую точку зрения, быть готовым изменить свою точку зрения;</w:t>
      </w:r>
    </w:p>
    <w:p w:rsidR="00D86654" w:rsidRPr="008F45AB" w:rsidRDefault="00D86654" w:rsidP="00D86654">
      <w:pPr>
        <w:pStyle w:val="3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уметь сотрудничать, выполняя различные роли в группе, в совместном решении проблемы (задачи);</w:t>
      </w:r>
    </w:p>
    <w:p w:rsidR="00D86654" w:rsidRPr="008F45AB" w:rsidRDefault="00D86654" w:rsidP="00D86654">
      <w:pPr>
        <w:pStyle w:val="3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  <w:r w:rsidRPr="008F45AB">
        <w:rPr>
          <w:rFonts w:ascii="Times New Roman" w:hAnsi="Times New Roman"/>
          <w:b w:val="0"/>
          <w:sz w:val="22"/>
          <w:szCs w:val="22"/>
        </w:rPr>
        <w:t>уважительно относиться к позиции другого, пытаться договариваться.</w:t>
      </w:r>
    </w:p>
    <w:p w:rsidR="00186635" w:rsidRPr="00820BE9" w:rsidRDefault="00186635" w:rsidP="00820BE9">
      <w:pPr>
        <w:rPr>
          <w:rFonts w:ascii="Times New Roman" w:hAnsi="Times New Roman"/>
          <w:sz w:val="22"/>
          <w:szCs w:val="22"/>
        </w:rPr>
      </w:pPr>
      <w:r w:rsidRPr="00820BE9">
        <w:rPr>
          <w:rFonts w:ascii="Times New Roman" w:hAnsi="Times New Roman"/>
          <w:b/>
          <w:sz w:val="22"/>
          <w:szCs w:val="22"/>
        </w:rPr>
        <w:t>Предметными результатами</w:t>
      </w:r>
      <w:r w:rsidRPr="00820BE9">
        <w:rPr>
          <w:rFonts w:ascii="Times New Roman" w:hAnsi="Times New Roman"/>
          <w:sz w:val="22"/>
          <w:szCs w:val="22"/>
        </w:rPr>
        <w:t xml:space="preserve"> изучения курса «Технология» в 4-м классе является формирование следующих умений: </w:t>
      </w:r>
    </w:p>
    <w:p w:rsidR="00186635" w:rsidRPr="00186635" w:rsidRDefault="00186635" w:rsidP="00186635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 w:rsidRPr="00186635">
        <w:rPr>
          <w:rFonts w:ascii="Times New Roman" w:hAnsi="Times New Roman"/>
          <w:i/>
          <w:iCs/>
          <w:sz w:val="22"/>
          <w:szCs w:val="22"/>
        </w:rPr>
        <w:t>иметь представление об</w:t>
      </w:r>
      <w:r w:rsidRPr="00186635">
        <w:rPr>
          <w:rFonts w:ascii="Times New Roman" w:hAnsi="Times New Roman"/>
          <w:sz w:val="22"/>
          <w:szCs w:val="22"/>
        </w:rPr>
        <w:t xml:space="preserve"> </w:t>
      </w:r>
      <w:r w:rsidRPr="00186635">
        <w:rPr>
          <w:rFonts w:ascii="Times New Roman" w:hAnsi="Times New Roman"/>
          <w:i/>
          <w:iCs/>
          <w:sz w:val="22"/>
          <w:szCs w:val="22"/>
        </w:rPr>
        <w:t>эстетических понятиях</w:t>
      </w:r>
      <w:r w:rsidRPr="00186635">
        <w:rPr>
          <w:rFonts w:ascii="Times New Roman" w:hAnsi="Times New Roman"/>
          <w:bCs/>
          <w:i/>
          <w:iCs/>
          <w:sz w:val="22"/>
          <w:szCs w:val="22"/>
        </w:rPr>
        <w:t>:</w:t>
      </w:r>
      <w:r w:rsidRPr="00186635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86635">
        <w:rPr>
          <w:rFonts w:ascii="Times New Roman" w:hAnsi="Times New Roman"/>
          <w:sz w:val="22"/>
          <w:szCs w:val="22"/>
        </w:rPr>
        <w:t>соотношение реального и ирреального, утилитарного и эстетического в жизни и искусстве; средства художественной выразительности; единство формы и содержания.</w:t>
      </w:r>
    </w:p>
    <w:p w:rsidR="00186635" w:rsidRPr="00186635" w:rsidRDefault="00186635" w:rsidP="00186635">
      <w:pPr>
        <w:pStyle w:val="ab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186635">
        <w:rPr>
          <w:rFonts w:ascii="Times New Roman" w:hAnsi="Times New Roman"/>
          <w:i/>
          <w:iCs/>
          <w:sz w:val="22"/>
          <w:szCs w:val="22"/>
        </w:rPr>
        <w:t>По художественно-творческой изобразительной деятельности</w:t>
      </w:r>
      <w:r w:rsidRPr="00186635">
        <w:rPr>
          <w:rFonts w:ascii="Times New Roman" w:hAnsi="Times New Roman"/>
          <w:sz w:val="22"/>
          <w:szCs w:val="22"/>
        </w:rPr>
        <w:t>:</w:t>
      </w:r>
    </w:p>
    <w:p w:rsidR="00186635" w:rsidRPr="00186635" w:rsidRDefault="00186635" w:rsidP="00186635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 w:rsidRPr="00186635">
        <w:rPr>
          <w:rFonts w:ascii="Times New Roman" w:hAnsi="Times New Roman"/>
          <w:i/>
          <w:iCs/>
          <w:sz w:val="22"/>
          <w:szCs w:val="22"/>
        </w:rPr>
        <w:t>иметь</w:t>
      </w:r>
      <w:r w:rsidRPr="00186635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86635">
        <w:rPr>
          <w:rFonts w:ascii="Times New Roman" w:hAnsi="Times New Roman"/>
          <w:i/>
          <w:iCs/>
          <w:sz w:val="22"/>
          <w:szCs w:val="22"/>
        </w:rPr>
        <w:t xml:space="preserve">представление </w:t>
      </w:r>
      <w:r w:rsidRPr="00186635">
        <w:rPr>
          <w:rFonts w:ascii="Times New Roman" w:hAnsi="Times New Roman"/>
          <w:sz w:val="22"/>
          <w:szCs w:val="22"/>
        </w:rPr>
        <w:t>о взаимосвязи художественного образа и ассоциаций; о простейшем анализе художественного произведения;</w:t>
      </w:r>
    </w:p>
    <w:p w:rsidR="00186635" w:rsidRPr="00186635" w:rsidRDefault="00186635" w:rsidP="00186635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186635">
        <w:rPr>
          <w:rFonts w:ascii="Times New Roman" w:hAnsi="Times New Roman"/>
          <w:b/>
          <w:bCs/>
          <w:i/>
          <w:iCs/>
          <w:sz w:val="22"/>
          <w:szCs w:val="22"/>
        </w:rPr>
        <w:t>знать</w:t>
      </w:r>
      <w:r w:rsidRPr="00186635">
        <w:rPr>
          <w:rFonts w:ascii="Times New Roman" w:hAnsi="Times New Roman"/>
          <w:sz w:val="22"/>
          <w:szCs w:val="22"/>
        </w:rPr>
        <w:t xml:space="preserve"> различные способы организации ритма, основные вехи жизни и творчества выдающихся художников России и региона;</w:t>
      </w:r>
    </w:p>
    <w:p w:rsidR="00186635" w:rsidRPr="00186635" w:rsidRDefault="00186635" w:rsidP="00186635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186635">
        <w:rPr>
          <w:rFonts w:ascii="Times New Roman" w:hAnsi="Times New Roman"/>
          <w:b/>
          <w:bCs/>
          <w:i/>
          <w:iCs/>
          <w:sz w:val="22"/>
          <w:szCs w:val="22"/>
        </w:rPr>
        <w:t>уметь</w:t>
      </w:r>
      <w:r w:rsidRPr="00186635">
        <w:rPr>
          <w:rFonts w:ascii="Times New Roman" w:hAnsi="Times New Roman"/>
          <w:sz w:val="22"/>
          <w:szCs w:val="22"/>
        </w:rPr>
        <w:t xml:space="preserve"> использовать известные средства художественной выразительности в создании художественного образа (ритм, фактура, колорит, соотношения частей, композиция, светотень).</w:t>
      </w:r>
    </w:p>
    <w:p w:rsidR="00186635" w:rsidRPr="00186635" w:rsidRDefault="00186635" w:rsidP="00186635">
      <w:pPr>
        <w:pStyle w:val="ab"/>
        <w:numPr>
          <w:ilvl w:val="0"/>
          <w:numId w:val="33"/>
        </w:numPr>
        <w:rPr>
          <w:rFonts w:ascii="Times New Roman" w:hAnsi="Times New Roman"/>
          <w:i/>
          <w:iCs/>
          <w:sz w:val="22"/>
          <w:szCs w:val="22"/>
        </w:rPr>
      </w:pPr>
      <w:r w:rsidRPr="00186635">
        <w:rPr>
          <w:rFonts w:ascii="Times New Roman" w:hAnsi="Times New Roman"/>
          <w:i/>
          <w:iCs/>
          <w:sz w:val="22"/>
          <w:szCs w:val="22"/>
        </w:rPr>
        <w:t>По трудовой (технико-технологической) деятельности:</w:t>
      </w:r>
    </w:p>
    <w:p w:rsidR="00186635" w:rsidRPr="00186635" w:rsidRDefault="00186635" w:rsidP="00186635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 w:rsidRPr="00186635">
        <w:rPr>
          <w:rFonts w:ascii="Times New Roman" w:hAnsi="Times New Roman"/>
          <w:b/>
          <w:bCs/>
          <w:i/>
          <w:iCs/>
          <w:sz w:val="22"/>
          <w:szCs w:val="22"/>
        </w:rPr>
        <w:t xml:space="preserve">знать </w:t>
      </w:r>
      <w:r w:rsidRPr="00186635">
        <w:rPr>
          <w:rFonts w:ascii="Times New Roman" w:hAnsi="Times New Roman"/>
          <w:sz w:val="22"/>
          <w:szCs w:val="22"/>
        </w:rPr>
        <w:t>о происхождении искусственных материалов (общее представление), названия некоторых искусственных материалов, встречающихся в жизни детей;</w:t>
      </w:r>
    </w:p>
    <w:p w:rsidR="00186635" w:rsidRPr="00186635" w:rsidRDefault="00186635" w:rsidP="00186635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 w:rsidRPr="00186635">
        <w:rPr>
          <w:rFonts w:ascii="Times New Roman" w:hAnsi="Times New Roman"/>
          <w:b/>
          <w:sz w:val="22"/>
          <w:szCs w:val="22"/>
        </w:rPr>
        <w:t>у</w:t>
      </w:r>
      <w:r w:rsidRPr="00186635">
        <w:rPr>
          <w:rFonts w:ascii="Times New Roman" w:hAnsi="Times New Roman"/>
          <w:b/>
          <w:bCs/>
          <w:i/>
          <w:iCs/>
          <w:sz w:val="22"/>
          <w:szCs w:val="22"/>
        </w:rPr>
        <w:t xml:space="preserve">меть </w:t>
      </w:r>
      <w:r w:rsidRPr="00186635">
        <w:rPr>
          <w:rFonts w:ascii="Times New Roman" w:hAnsi="Times New Roman"/>
          <w:i/>
          <w:iCs/>
          <w:sz w:val="22"/>
          <w:szCs w:val="22"/>
        </w:rPr>
        <w:t xml:space="preserve">под контролем учителя </w:t>
      </w:r>
      <w:r w:rsidRPr="00186635">
        <w:rPr>
          <w:rFonts w:ascii="Times New Roman" w:hAnsi="Times New Roman"/>
          <w:sz w:val="22"/>
          <w:szCs w:val="22"/>
        </w:rPr>
        <w:t>выстраивать весь процесс выполнения задания (от замысла или анализа готового образца до практической его реализации или исполнения), выбирать рациональные технико-технологические решения и приёмы.</w:t>
      </w:r>
    </w:p>
    <w:p w:rsidR="00186635" w:rsidRPr="00186635" w:rsidRDefault="00186635" w:rsidP="00186635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 w:rsidRPr="00186635">
        <w:rPr>
          <w:rFonts w:ascii="Times New Roman" w:hAnsi="Times New Roman"/>
          <w:b/>
          <w:bCs/>
          <w:i/>
          <w:iCs/>
          <w:sz w:val="22"/>
          <w:szCs w:val="22"/>
        </w:rPr>
        <w:t xml:space="preserve">Уметь </w:t>
      </w:r>
      <w:r w:rsidRPr="00186635">
        <w:rPr>
          <w:rFonts w:ascii="Times New Roman" w:hAnsi="Times New Roman"/>
          <w:i/>
          <w:iCs/>
          <w:sz w:val="22"/>
          <w:szCs w:val="22"/>
        </w:rPr>
        <w:t>под контролем учителя</w:t>
      </w:r>
      <w:r w:rsidRPr="00186635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86635">
        <w:rPr>
          <w:rFonts w:ascii="Times New Roman" w:hAnsi="Times New Roman"/>
          <w:sz w:val="22"/>
          <w:szCs w:val="22"/>
        </w:rPr>
        <w:t xml:space="preserve">реализовывать творческий замысел в создании художественного образа в единстве формы и содержания. </w:t>
      </w:r>
    </w:p>
    <w:p w:rsidR="008F45AB" w:rsidRPr="00186635" w:rsidRDefault="008F45AB" w:rsidP="00D86654">
      <w:pPr>
        <w:jc w:val="center"/>
        <w:rPr>
          <w:rFonts w:ascii="Times New Roman" w:hAnsi="Times New Roman"/>
          <w:b/>
          <w:sz w:val="22"/>
          <w:szCs w:val="22"/>
        </w:rPr>
      </w:pPr>
    </w:p>
    <w:p w:rsidR="008F45AB" w:rsidRDefault="008F45AB" w:rsidP="00D86654">
      <w:pPr>
        <w:jc w:val="center"/>
        <w:rPr>
          <w:rFonts w:ascii="Times New Roman" w:hAnsi="Times New Roman"/>
          <w:b/>
          <w:sz w:val="21"/>
          <w:szCs w:val="21"/>
        </w:rPr>
      </w:pPr>
    </w:p>
    <w:p w:rsidR="008F45AB" w:rsidRDefault="008F45AB" w:rsidP="00D83926">
      <w:pPr>
        <w:rPr>
          <w:rFonts w:ascii="Times New Roman" w:hAnsi="Times New Roman"/>
          <w:b/>
          <w:sz w:val="21"/>
          <w:szCs w:val="21"/>
        </w:rPr>
      </w:pPr>
    </w:p>
    <w:p w:rsidR="00D83926" w:rsidRDefault="00D83926" w:rsidP="00D86654">
      <w:pPr>
        <w:jc w:val="center"/>
        <w:rPr>
          <w:rFonts w:ascii="Times New Roman" w:hAnsi="Times New Roman"/>
          <w:b/>
          <w:sz w:val="18"/>
          <w:szCs w:val="18"/>
        </w:rPr>
      </w:pPr>
    </w:p>
    <w:p w:rsidR="00D86654" w:rsidRPr="00D83926" w:rsidRDefault="00D83926" w:rsidP="00D86654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КРИТЕРИИ И НОРМЫ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ОЦЕНКИ ЗНАНИЙ</w:t>
      </w:r>
      <w:r w:rsidRPr="00D83926">
        <w:rPr>
          <w:rFonts w:ascii="Times New Roman" w:hAnsi="Times New Roman"/>
          <w:b/>
          <w:sz w:val="18"/>
          <w:szCs w:val="18"/>
        </w:rPr>
        <w:t xml:space="preserve"> ОБУЧАЮЩИХСЯ</w:t>
      </w:r>
      <w:r w:rsidR="00D86654" w:rsidRPr="00D83926">
        <w:rPr>
          <w:rFonts w:ascii="Times New Roman" w:hAnsi="Times New Roman"/>
          <w:b/>
          <w:sz w:val="18"/>
          <w:szCs w:val="18"/>
        </w:rPr>
        <w:t>.</w:t>
      </w:r>
    </w:p>
    <w:p w:rsidR="00D86654" w:rsidRPr="00D83926" w:rsidRDefault="00D86654" w:rsidP="00D86654">
      <w:pPr>
        <w:jc w:val="center"/>
        <w:rPr>
          <w:rFonts w:ascii="Times New Roman" w:hAnsi="Times New Roman"/>
          <w:sz w:val="18"/>
          <w:szCs w:val="18"/>
        </w:rPr>
      </w:pPr>
    </w:p>
    <w:p w:rsidR="00D86654" w:rsidRDefault="00D86654" w:rsidP="00D86654">
      <w:pPr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Нормы оценок трудовых умений учащихся.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210"/>
        <w:gridCol w:w="5261"/>
      </w:tblGrid>
      <w:tr w:rsidR="00D86654" w:rsidTr="008F45A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54" w:rsidRDefault="00D86654" w:rsidP="008F45AB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Трудовые умения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54" w:rsidRDefault="00D86654" w:rsidP="008F45AB">
            <w:pPr>
              <w:numPr>
                <w:ilvl w:val="0"/>
                <w:numId w:val="8"/>
              </w:numPr>
              <w:tabs>
                <w:tab w:val="left" w:pos="1304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Точность изготовления изделия</w:t>
            </w:r>
          </w:p>
          <w:p w:rsidR="00D86654" w:rsidRDefault="00D86654" w:rsidP="008F45AB">
            <w:pPr>
              <w:numPr>
                <w:ilvl w:val="0"/>
                <w:numId w:val="8"/>
              </w:numPr>
              <w:tabs>
                <w:tab w:val="left" w:pos="1304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Производительность труда</w:t>
            </w:r>
          </w:p>
          <w:p w:rsidR="00D86654" w:rsidRDefault="00D86654" w:rsidP="008F45AB">
            <w:pPr>
              <w:numPr>
                <w:ilvl w:val="0"/>
                <w:numId w:val="8"/>
              </w:numPr>
              <w:tabs>
                <w:tab w:val="left" w:pos="1304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Самостоятельность в работе</w:t>
            </w:r>
          </w:p>
          <w:p w:rsidR="00D86654" w:rsidRDefault="00D86654" w:rsidP="008F45AB">
            <w:pPr>
              <w:numPr>
                <w:ilvl w:val="0"/>
                <w:numId w:val="8"/>
              </w:numPr>
              <w:tabs>
                <w:tab w:val="left" w:pos="1304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Соблюдение правил ОТ и ТБ</w:t>
            </w:r>
          </w:p>
        </w:tc>
      </w:tr>
      <w:tr w:rsidR="00D86654" w:rsidTr="008F45A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54" w:rsidRDefault="00D86654" w:rsidP="008F45AB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Критерии проверки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54" w:rsidRDefault="00D86654" w:rsidP="008F45AB">
            <w:pPr>
              <w:numPr>
                <w:ilvl w:val="0"/>
                <w:numId w:val="3"/>
              </w:numPr>
              <w:tabs>
                <w:tab w:val="left" w:pos="1304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Соблюдение геометрической формы, сопряжения деталей в заданных пределах, сохранение допусков на размеры</w:t>
            </w:r>
          </w:p>
          <w:p w:rsidR="00D86654" w:rsidRDefault="00D86654" w:rsidP="008F45AB">
            <w:pPr>
              <w:numPr>
                <w:ilvl w:val="0"/>
                <w:numId w:val="3"/>
              </w:numPr>
              <w:tabs>
                <w:tab w:val="left" w:pos="1304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Соответствие обработанной поверхности эталону чистоты заданного класса</w:t>
            </w:r>
          </w:p>
          <w:p w:rsidR="00D86654" w:rsidRDefault="00D86654" w:rsidP="008F45AB">
            <w:pPr>
              <w:numPr>
                <w:ilvl w:val="0"/>
                <w:numId w:val="3"/>
              </w:numPr>
              <w:tabs>
                <w:tab w:val="left" w:pos="1304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Процент выполнения задания</w:t>
            </w:r>
          </w:p>
          <w:p w:rsidR="00D86654" w:rsidRDefault="00D86654" w:rsidP="008F45AB">
            <w:pPr>
              <w:numPr>
                <w:ilvl w:val="0"/>
                <w:numId w:val="3"/>
              </w:numPr>
              <w:tabs>
                <w:tab w:val="left" w:pos="1304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Самостоятельность выполнения задания</w:t>
            </w:r>
          </w:p>
          <w:p w:rsidR="00D86654" w:rsidRDefault="00D86654" w:rsidP="008F45AB">
            <w:pPr>
              <w:numPr>
                <w:ilvl w:val="0"/>
                <w:numId w:val="3"/>
              </w:numPr>
              <w:tabs>
                <w:tab w:val="left" w:pos="1304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Недопущение нарушений правил Охраны Труда и требований инструкций ТБ </w:t>
            </w:r>
          </w:p>
        </w:tc>
      </w:tr>
    </w:tbl>
    <w:p w:rsidR="00D86654" w:rsidRDefault="00D86654" w:rsidP="00D86654">
      <w:pPr>
        <w:jc w:val="center"/>
      </w:pPr>
    </w:p>
    <w:p w:rsidR="00D86654" w:rsidRDefault="00D86654" w:rsidP="00D86654">
      <w:pPr>
        <w:jc w:val="center"/>
      </w:pPr>
    </w:p>
    <w:p w:rsidR="003B4942" w:rsidRPr="005B02F9" w:rsidRDefault="003B4942" w:rsidP="00D86654">
      <w:pPr>
        <w:jc w:val="center"/>
        <w:rPr>
          <w:rFonts w:ascii="Times New Roman" w:hAnsi="Times New Roman"/>
          <w:i/>
          <w:iCs/>
          <w:sz w:val="21"/>
          <w:szCs w:val="21"/>
        </w:rPr>
      </w:pPr>
    </w:p>
    <w:p w:rsidR="00223E9F" w:rsidRPr="005B02F9" w:rsidRDefault="00223E9F" w:rsidP="00D86654">
      <w:pPr>
        <w:jc w:val="center"/>
        <w:rPr>
          <w:rFonts w:ascii="Times New Roman" w:hAnsi="Times New Roman"/>
          <w:i/>
          <w:iCs/>
          <w:sz w:val="21"/>
          <w:szCs w:val="21"/>
        </w:rPr>
      </w:pPr>
    </w:p>
    <w:p w:rsidR="00223E9F" w:rsidRPr="005B02F9" w:rsidRDefault="00223E9F" w:rsidP="00D86654">
      <w:pPr>
        <w:jc w:val="center"/>
        <w:rPr>
          <w:rFonts w:ascii="Times New Roman" w:hAnsi="Times New Roman"/>
          <w:i/>
          <w:iCs/>
          <w:sz w:val="21"/>
          <w:szCs w:val="21"/>
        </w:rPr>
      </w:pPr>
    </w:p>
    <w:p w:rsidR="003B4942" w:rsidRDefault="003B4942" w:rsidP="00D86654">
      <w:pPr>
        <w:jc w:val="center"/>
        <w:rPr>
          <w:rFonts w:ascii="Times New Roman" w:hAnsi="Times New Roman"/>
          <w:i/>
          <w:iCs/>
          <w:sz w:val="21"/>
          <w:szCs w:val="21"/>
        </w:rPr>
      </w:pPr>
    </w:p>
    <w:p w:rsidR="00D86654" w:rsidRDefault="00D86654" w:rsidP="00D86654">
      <w:pPr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 Норма оценки  в баллах.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56"/>
      </w:tblGrid>
      <w:tr w:rsidR="00D86654" w:rsidTr="008F45AB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54" w:rsidRDefault="00D86654" w:rsidP="008F45AB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«5»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54" w:rsidRDefault="00D86654" w:rsidP="008F45AB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«4»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54" w:rsidRDefault="00D86654" w:rsidP="008F45AB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«3»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54" w:rsidRDefault="00D86654" w:rsidP="008F45AB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«2»</w:t>
            </w:r>
          </w:p>
        </w:tc>
      </w:tr>
      <w:tr w:rsidR="00D86654" w:rsidTr="008F45AB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54" w:rsidRDefault="00D86654" w:rsidP="008F45A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всех показателей в требуемых пределах.</w:t>
            </w:r>
          </w:p>
          <w:p w:rsidR="00D86654" w:rsidRDefault="00D86654" w:rsidP="008F45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Соответствие обработанной поверхности требуемому классу чистоты.</w:t>
            </w:r>
          </w:p>
          <w:p w:rsidR="00D86654" w:rsidRDefault="00D86654" w:rsidP="008F45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Самостоятельное выполнение задания</w:t>
            </w:r>
            <w:r w:rsidR="00962ED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54" w:rsidRDefault="00D86654" w:rsidP="008F45A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Отступление от нормы одного из показателей.</w:t>
            </w:r>
          </w:p>
          <w:p w:rsidR="00D86654" w:rsidRDefault="00D86654" w:rsidP="008F45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Отдельные негрубые риски на поверхности детали.</w:t>
            </w:r>
          </w:p>
          <w:p w:rsidR="00D86654" w:rsidRDefault="00D86654" w:rsidP="008F45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задания с дополнительным объяснением учителя</w:t>
            </w:r>
            <w:r w:rsidR="00962ED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54" w:rsidRDefault="00D86654" w:rsidP="008F45A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Невыполнение одного из показателей, в остальных -  отступление от нормы.</w:t>
            </w:r>
          </w:p>
          <w:p w:rsidR="00D86654" w:rsidRDefault="00D86654" w:rsidP="008F45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Значительное количество грубых рисок на поверхности детали.</w:t>
            </w:r>
          </w:p>
          <w:p w:rsidR="00D86654" w:rsidRDefault="00D86654" w:rsidP="008F45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задания с пояснением и практической помощью учителя</w:t>
            </w:r>
            <w:r w:rsidR="00962ED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54" w:rsidRDefault="00D86654" w:rsidP="008F45A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Невыполнение большинства показателей.</w:t>
            </w:r>
          </w:p>
          <w:p w:rsidR="00D86654" w:rsidRDefault="00D86654" w:rsidP="008F45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Полное несоответствие обработанной поверхности детали  требуемому классу чистоты.</w:t>
            </w:r>
          </w:p>
          <w:p w:rsidR="00D86654" w:rsidRDefault="00D86654" w:rsidP="008F45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Задание выполняется только с практической помощью учителя</w:t>
            </w:r>
            <w:r w:rsidR="00962ED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:rsidR="00D86654" w:rsidRPr="00CA40AB" w:rsidRDefault="00D86654" w:rsidP="00D86654">
      <w:pPr>
        <w:shd w:val="clear" w:color="auto" w:fill="FFFFFF"/>
        <w:tabs>
          <w:tab w:val="left" w:pos="360"/>
          <w:tab w:val="left" w:pos="552"/>
        </w:tabs>
        <w:jc w:val="both"/>
      </w:pPr>
    </w:p>
    <w:p w:rsidR="00D86654" w:rsidRDefault="00D86654" w:rsidP="00D86654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1"/>
          <w:szCs w:val="21"/>
        </w:rPr>
        <w:t>Техника безопасности на уроках</w:t>
      </w:r>
      <w:r>
        <w:rPr>
          <w:rFonts w:ascii="Times New Roman" w:hAnsi="Times New Roman"/>
          <w:b/>
          <w:sz w:val="21"/>
          <w:szCs w:val="21"/>
        </w:rPr>
        <w:t xml:space="preserve"> технологии.</w:t>
      </w:r>
    </w:p>
    <w:p w:rsidR="00D86654" w:rsidRDefault="00D86654" w:rsidP="00D86654">
      <w:pPr>
        <w:pStyle w:val="a6"/>
        <w:jc w:val="center"/>
        <w:rPr>
          <w:rFonts w:ascii="Arial" w:hAnsi="Arial"/>
        </w:rPr>
      </w:pPr>
    </w:p>
    <w:p w:rsidR="00D86654" w:rsidRDefault="00D86654" w:rsidP="00D86654">
      <w:pPr>
        <w:pStyle w:val="a6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Т.Б.№1 Общие правила техники безопасности. 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1. Работу начинай только с разрешения учителя. Когда учитель обращается к тебе, приостанови работу.    Не отвлекайся во время работы.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2. Не пользуйся инструментами, правила обращения с которыми не изучены.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3. Употребляй инструмент только по назначению. Не проделывай лезвиями ножниц отверстий. 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4. Не работай неисправными и тупыми инструментами.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5. При работе держи инструмент так, как показал учитель.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6. Инструменты и оборудование храни в предназначенном для этого месте. Нельзя хранить инструменты и оборудование навалом.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7. Содержи в чистоте и порядке рабочее место.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8. Раскладывай инструменты и оборудование в указанном учителем порядке.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9. Не разговаривай во время работы, не отвлекайся посторонними делами.</w:t>
      </w:r>
    </w:p>
    <w:p w:rsidR="00D86654" w:rsidRDefault="00D86654" w:rsidP="00D86654">
      <w:pPr>
        <w:pStyle w:val="a6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Т.Б.№2 Правила обращения с ножницами.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1. Пользуйся ножницами с закругленными концами. Храни ножницы в указанном месте в определенном положении.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2. При работе внимательно следи за направлением реза.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3. Не работай тупыми ножницами и с ослабленным шарнирным креплением.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4. Не держи ножницы лезвиями вверх.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5. Не оставляй ножницы в открытом виде.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6. Не режь ножницами на ходу.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7. Не подходи к товарищу во время резания.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8. Передавай товарищу закрытые ножницы кольцами вперед.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9. Во время резания удерживай материал левой рукой так, чтобы пальцы были в стороне от лезвий ножниц.</w:t>
      </w:r>
    </w:p>
    <w:p w:rsidR="00D86654" w:rsidRDefault="00D86654" w:rsidP="00D86654">
      <w:pPr>
        <w:pStyle w:val="a6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Т.Б.№3 Правила работы с клеем.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1. С клеем работай только на подкладном листе.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2. Клей наносится на рабочую поверхность только кистью.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3. После работы вымой кисть и руки с мылом.</w:t>
      </w:r>
    </w:p>
    <w:p w:rsidR="00D86654" w:rsidRDefault="00D86654" w:rsidP="00D86654">
      <w:pPr>
        <w:pStyle w:val="a6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Т.Б.№4 Правила обращения с иглами.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1. Не бросай иглы. Не втыкай их в ткань или в свою одежду. Ни в коем случае не бери иглы в рот.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2. Во время работы втыкай иглы в специальную подушечку. Убирай подушечку в коробку.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3. Запасные иглы храни в игольнице в сухом месте.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4. Проверяй количество игл перед началом и после окончания работы. Обязательно найди недостающие иглы.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5. При шитье пользуйся наперстком, соответствующим пальцу.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6. Не применяй иглы вместо булавок.</w:t>
      </w:r>
    </w:p>
    <w:p w:rsidR="00D86654" w:rsidRDefault="00D86654" w:rsidP="00D86654">
      <w:pPr>
        <w:pStyle w:val="a6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Т.Б.№5 Правила обращения с шилом.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1. Не пользуйся тонким длинным (канцелярским) шилом.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2. Используй шило только по назначению.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3. Не прокалывай шилом твердых предметов с гладкой поверхностью: пересохших желудей, шишек, ореховой скорлупы.</w:t>
      </w:r>
    </w:p>
    <w:p w:rsidR="00D86654" w:rsidRDefault="00D86654" w:rsidP="00D86654">
      <w:pPr>
        <w:pStyle w:val="a6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Т.Б. №6 Правила обращения с циркулем.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Храни циркуль в футляре.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Не держи циркуль ножками вверх.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При работе аккуратно втыкай иголку в нужное место. Подкладывай под бумагу картон.</w:t>
      </w:r>
    </w:p>
    <w:p w:rsidR="00D86654" w:rsidRDefault="00D86654" w:rsidP="00D86654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 Передавай товарищу циркуль в закрытом виде, вперед головкой.</w:t>
      </w:r>
    </w:p>
    <w:p w:rsidR="00D86654" w:rsidRDefault="00D86654" w:rsidP="00D86654">
      <w:pPr>
        <w:pStyle w:val="a6"/>
        <w:tabs>
          <w:tab w:val="left" w:pos="1304"/>
        </w:tabs>
        <w:ind w:right="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5. После работы убирай циркуль в футляр.</w:t>
      </w:r>
    </w:p>
    <w:p w:rsidR="00D86654" w:rsidRDefault="00D86654" w:rsidP="00D86654">
      <w:pPr>
        <w:pStyle w:val="a3"/>
        <w:tabs>
          <w:tab w:val="left" w:pos="1304"/>
        </w:tabs>
        <w:ind w:right="57"/>
        <w:jc w:val="both"/>
      </w:pPr>
    </w:p>
    <w:p w:rsidR="009D4BC1" w:rsidRDefault="00D86654" w:rsidP="008F45AB">
      <w:pPr>
        <w:tabs>
          <w:tab w:val="left" w:pos="2024"/>
        </w:tabs>
        <w:ind w:right="57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</w:t>
      </w:r>
    </w:p>
    <w:p w:rsidR="009D4BC1" w:rsidRDefault="009D4BC1" w:rsidP="00D86654">
      <w:pPr>
        <w:tabs>
          <w:tab w:val="left" w:pos="2024"/>
        </w:tabs>
        <w:ind w:left="720" w:right="57"/>
        <w:rPr>
          <w:rFonts w:ascii="Times New Roman" w:hAnsi="Times New Roman"/>
          <w:b/>
          <w:bCs/>
          <w:sz w:val="21"/>
          <w:szCs w:val="21"/>
        </w:rPr>
      </w:pPr>
    </w:p>
    <w:p w:rsidR="00D86654" w:rsidRDefault="009D4BC1" w:rsidP="00D86654">
      <w:pPr>
        <w:tabs>
          <w:tab w:val="left" w:pos="2024"/>
        </w:tabs>
        <w:ind w:left="720" w:right="57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                            </w:t>
      </w:r>
      <w:r w:rsidR="00D83926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D83926">
        <w:rPr>
          <w:rFonts w:ascii="Times New Roman" w:hAnsi="Times New Roman"/>
          <w:b/>
          <w:bCs/>
          <w:sz w:val="18"/>
          <w:szCs w:val="18"/>
        </w:rPr>
        <w:t>ПЕРЕЧЕНЬ УЧЕБНО-МЕТОДИЧЕСКОГО ОБЕСПЕЧЕНИЯ</w:t>
      </w:r>
      <w:r w:rsidR="00D86654">
        <w:rPr>
          <w:rFonts w:ascii="Times New Roman" w:hAnsi="Times New Roman"/>
          <w:b/>
          <w:bCs/>
          <w:sz w:val="21"/>
          <w:szCs w:val="21"/>
        </w:rPr>
        <w:t>.</w:t>
      </w:r>
    </w:p>
    <w:p w:rsidR="00D83926" w:rsidRDefault="00D83926" w:rsidP="00962ED4">
      <w:pPr>
        <w:shd w:val="clear" w:color="auto" w:fill="FFFFFF"/>
        <w:tabs>
          <w:tab w:val="left" w:pos="0"/>
        </w:tabs>
        <w:autoSpaceDE w:val="0"/>
        <w:spacing w:line="100" w:lineRule="atLeast"/>
        <w:rPr>
          <w:rFonts w:ascii="Times New Roman" w:hAnsi="Times New Roman"/>
          <w:i/>
          <w:iCs/>
          <w:sz w:val="21"/>
          <w:szCs w:val="21"/>
        </w:rPr>
      </w:pPr>
    </w:p>
    <w:p w:rsidR="00962ED4" w:rsidRDefault="00962ED4" w:rsidP="00962ED4">
      <w:pPr>
        <w:shd w:val="clear" w:color="auto" w:fill="FFFFFF"/>
        <w:tabs>
          <w:tab w:val="left" w:pos="0"/>
        </w:tabs>
        <w:autoSpaceDE w:val="0"/>
        <w:spacing w:line="100" w:lineRule="atLeast"/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Д.И.Фельдштейна.- Изд. 2-е, испр. - М.: Баласс,2011.</w:t>
      </w:r>
    </w:p>
    <w:p w:rsidR="00D86654" w:rsidRDefault="00D86654" w:rsidP="00D86654">
      <w:pPr>
        <w:spacing w:line="100" w:lineRule="atLeast"/>
        <w:rPr>
          <w:rFonts w:ascii="Times New Roman" w:hAnsi="Times New Roman"/>
          <w:sz w:val="21"/>
          <w:szCs w:val="21"/>
        </w:rPr>
      </w:pPr>
      <w:r w:rsidRPr="00962ED4">
        <w:rPr>
          <w:rFonts w:ascii="Times New Roman" w:hAnsi="Times New Roman"/>
          <w:i/>
          <w:sz w:val="21"/>
          <w:szCs w:val="21"/>
        </w:rPr>
        <w:t>Программа «Технология»</w:t>
      </w:r>
      <w:r>
        <w:rPr>
          <w:rFonts w:ascii="Times New Roman" w:hAnsi="Times New Roman"/>
          <w:sz w:val="21"/>
          <w:szCs w:val="21"/>
        </w:rPr>
        <w:t>, авторы  О.А.Куревина, Е.А.Лутцева.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Д.И.Фельдштейна.- Изд. 2-е, испр. - М.: Баласс, 2011./</w:t>
      </w:r>
    </w:p>
    <w:p w:rsidR="00D86654" w:rsidRDefault="00D86654" w:rsidP="00D86654">
      <w:pPr>
        <w:tabs>
          <w:tab w:val="left" w:pos="720"/>
        </w:tabs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Примерные программы </w:t>
      </w:r>
      <w:r>
        <w:rPr>
          <w:rFonts w:ascii="Times New Roman" w:hAnsi="Times New Roman"/>
          <w:sz w:val="21"/>
          <w:szCs w:val="21"/>
        </w:rPr>
        <w:t>начального общего образования. В 2 ч. - 2-е изд. - М.: Просвещение, 2009.</w:t>
      </w:r>
    </w:p>
    <w:p w:rsidR="00D86654" w:rsidRDefault="00D86654" w:rsidP="00D86654">
      <w:pPr>
        <w:tabs>
          <w:tab w:val="left" w:pos="1304"/>
        </w:tabs>
        <w:spacing w:line="100" w:lineRule="atLeast"/>
        <w:ind w:right="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Планируемые результаты</w:t>
      </w:r>
      <w:r>
        <w:rPr>
          <w:rFonts w:ascii="Times New Roman" w:hAnsi="Times New Roman"/>
          <w:sz w:val="21"/>
          <w:szCs w:val="21"/>
        </w:rPr>
        <w:t xml:space="preserve"> начального общего образования/ {Л.Л.Алексеева, С.В.Анащенкова,  М.З.Биболетова и др.}; под ред. Г.С.Ковалевой, О.Б.Логиновой. - 3-е изд. - М.: Просвещение, 2011.                                                                                </w:t>
      </w:r>
    </w:p>
    <w:p w:rsidR="00962ED4" w:rsidRDefault="00962ED4" w:rsidP="00962ED4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Технология. («Прекрасное рядом с тобой»).</w:t>
      </w:r>
      <w:r w:rsidR="00EA773E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</w:t>
      </w:r>
      <w:r w:rsidR="00EA773E" w:rsidRPr="00EA773E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кл. : учеб. для общеобразоват. учреждений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Куревина О.А., Лутцева Е.А.-2-</w:t>
      </w:r>
      <w:r w:rsidR="009B0635">
        <w:rPr>
          <w:rFonts w:ascii="Times New Roman" w:eastAsia="SchoolBookC-Bold" w:hAnsi="Times New Roman" w:cs="SchoolBookC-Bold"/>
          <w:color w:val="000000"/>
          <w:sz w:val="21"/>
          <w:szCs w:val="21"/>
        </w:rPr>
        <w:t>е изд., перераб.-М.: Баласс,201</w:t>
      </w:r>
      <w:r w:rsidR="009B0635" w:rsidRPr="009B0635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</w:t>
      </w:r>
    </w:p>
    <w:p w:rsidR="00962ED4" w:rsidRPr="00C056A2" w:rsidRDefault="00962ED4" w:rsidP="00962ED4">
      <w:pPr>
        <w:autoSpaceDE w:val="0"/>
        <w:spacing w:line="100" w:lineRule="atLeast"/>
        <w:rPr>
          <w:rFonts w:ascii="Times New Roman" w:eastAsia="SchoolBookC-Bold" w:hAnsi="Times New Roman" w:cs="SchoolBookC-Bold"/>
          <w:bCs/>
          <w:i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Cs/>
          <w:i/>
          <w:color w:val="000000"/>
          <w:sz w:val="21"/>
          <w:szCs w:val="21"/>
        </w:rPr>
        <w:t>Технология.</w:t>
      </w:r>
      <w:r w:rsidRPr="00C056A2">
        <w:rPr>
          <w:rFonts w:ascii="Times New Roman" w:eastAsia="SchoolBookC-Bold" w:hAnsi="Times New Roman" w:cs="SchoolBookC-Bold"/>
          <w:bCs/>
          <w:color w:val="000000"/>
          <w:sz w:val="21"/>
          <w:szCs w:val="21"/>
        </w:rPr>
        <w:t>3-4</w:t>
      </w:r>
      <w:r>
        <w:rPr>
          <w:rFonts w:ascii="Times New Roman" w:eastAsia="SchoolBookC-Bold" w:hAnsi="Times New Roman" w:cs="SchoolBookC-Bold"/>
          <w:bCs/>
          <w:color w:val="000000"/>
          <w:sz w:val="21"/>
          <w:szCs w:val="21"/>
        </w:rPr>
        <w:t xml:space="preserve"> классы. Методические рекомендации для учителя</w:t>
      </w:r>
      <w:r>
        <w:rPr>
          <w:rFonts w:ascii="Times New Roman" w:hAnsi="Times New Roman"/>
          <w:sz w:val="21"/>
          <w:szCs w:val="21"/>
        </w:rPr>
        <w:t>/Е.А.Лутцева. – М.: Баласс, 2012.</w:t>
      </w:r>
    </w:p>
    <w:p w:rsidR="00962ED4" w:rsidRPr="00490508" w:rsidRDefault="00490508" w:rsidP="00962ED4">
      <w:pPr>
        <w:autoSpaceDE w:val="0"/>
        <w:spacing w:line="100" w:lineRule="atLeast"/>
        <w:rPr>
          <w:rFonts w:ascii="Times New Roman" w:eastAsia="SchoolBookC-Bold" w:hAnsi="Times New Roman" w:cs="SchoolBookC-Bold"/>
          <w:bCs/>
          <w:color w:val="000000"/>
          <w:sz w:val="21"/>
          <w:szCs w:val="21"/>
        </w:rPr>
      </w:pPr>
      <w:r w:rsidRPr="00490508">
        <w:rPr>
          <w:rFonts w:ascii="Times New Roman" w:eastAsia="SchoolBookC-Bold" w:hAnsi="Times New Roman" w:cs="SchoolBookC-Bold"/>
          <w:bCs/>
          <w:color w:val="000000"/>
          <w:sz w:val="21"/>
          <w:szCs w:val="21"/>
        </w:rPr>
        <w:t>Интернет-ресурсы.</w:t>
      </w:r>
      <w:r w:rsidR="00962ED4" w:rsidRPr="00490508">
        <w:rPr>
          <w:rFonts w:ascii="Times New Roman" w:eastAsia="SchoolBookC-Bold" w:hAnsi="Times New Roman" w:cs="SchoolBookC-Bold"/>
          <w:bCs/>
          <w:color w:val="000000"/>
          <w:sz w:val="21"/>
          <w:szCs w:val="21"/>
        </w:rPr>
        <w:t xml:space="preserve">                                                           </w:t>
      </w:r>
    </w:p>
    <w:p w:rsidR="00D86654" w:rsidRPr="00490508" w:rsidRDefault="00D86654" w:rsidP="00D86654">
      <w:pPr>
        <w:tabs>
          <w:tab w:val="left" w:pos="1304"/>
        </w:tabs>
        <w:spacing w:line="100" w:lineRule="atLeast"/>
        <w:ind w:right="57"/>
        <w:rPr>
          <w:sz w:val="21"/>
          <w:szCs w:val="21"/>
        </w:rPr>
      </w:pPr>
    </w:p>
    <w:p w:rsidR="00D86654" w:rsidRDefault="00D86654" w:rsidP="00D86654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Для характеристики количественных показателей используются следующие обозначения:</w:t>
      </w:r>
    </w:p>
    <w:p w:rsidR="00D86654" w:rsidRDefault="00D86654" w:rsidP="00D86654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 — демонстрационный экземпляр (не менее одного экземпляра на класс);</w:t>
      </w:r>
    </w:p>
    <w:p w:rsidR="00D86654" w:rsidRDefault="00D86654" w:rsidP="00D86654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 — полный комплект (на каждого ученика класса);</w:t>
      </w:r>
    </w:p>
    <w:p w:rsidR="00D86654" w:rsidRDefault="00D86654" w:rsidP="00D86654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 — комплект для фронтальной работы (не менее одного экземпляра на двух учеников);</w:t>
      </w:r>
    </w:p>
    <w:p w:rsidR="00D86654" w:rsidRDefault="00D86654" w:rsidP="00D86654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 — комплект, необходимый для работы в группах (один экземпляр на 5-6 человек).</w:t>
      </w:r>
    </w:p>
    <w:p w:rsidR="00D86654" w:rsidRDefault="00D86654" w:rsidP="00D86654">
      <w:pPr>
        <w:tabs>
          <w:tab w:val="left" w:pos="1440"/>
        </w:tabs>
        <w:autoSpaceDE w:val="0"/>
        <w:ind w:left="720" w:right="57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5"/>
        <w:gridCol w:w="769"/>
        <w:gridCol w:w="3231"/>
      </w:tblGrid>
      <w:tr w:rsidR="00D86654" w:rsidTr="008F45AB">
        <w:tc>
          <w:tcPr>
            <w:tcW w:w="5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Кол-во</w:t>
            </w:r>
          </w:p>
        </w:tc>
        <w:tc>
          <w:tcPr>
            <w:tcW w:w="3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Примечания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Библиотечный фонд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(книгопечатная продукция)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Примерная программа по технологии</w:t>
            </w: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УМК (программа, учебники, рабочие тетради, дидактические материалы и пр.)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Методические пособия и книги для учителя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Предметные журналы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          Печатные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Таблицы в соответствии с основными разделами программы обучения</w:t>
            </w: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Альбомы демонстрационного и раздаточного материала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Д/П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Информационно-коммуникативные 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средства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Мультимедийные (цифровые) образовательные ресурсы, соответствующие содержанию обучения, обучающие программы по предмету (по возможности)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Экранно-звуковые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Видеофильмы (труд людей, технологические процессы, народные промыслы и др.)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Слайды (диапозитивы) по основным темам курса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Технические средства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обучения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Аудио/видеомагнитофон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CD/DVD-проигрыватели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Компьютер с программным обеспечением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Телевизор 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Проектор для демонстрации слайдов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Мультимедийный проектор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Магнитная доска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Экспозиционный экран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Фотокамера цифровая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Видеокамера цифровая со штативом                                                                                    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диагональю не менее 72 см</w:t>
            </w: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Размер не менее 150*150 см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Учебно-практическое и учебно-лабораторное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оборудование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Набор инструментов для работы с различными материалами в соответствии с программой обучения</w:t>
            </w: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Набор демонстрационных материалов, коллекций (в соответствии с программой)</w:t>
            </w: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Конструкторы для изучения простых конструкций и механизмов</w:t>
            </w: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Действующие модели механизмов</w:t>
            </w:r>
          </w:p>
          <w:p w:rsidR="00D86654" w:rsidRDefault="00D86654" w:rsidP="008F45AB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Объемные модели геометрических фигур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Ф/П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Ф/П</w:t>
            </w:r>
          </w:p>
          <w:p w:rsidR="00D86654" w:rsidRDefault="00D86654" w:rsidP="008F45A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Ф/П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     Оборудование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класса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Ученические столы одно- и двухместные с комплектом стульев.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соответствии с санитарно-гигиеническими нормами</w:t>
            </w: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Стол учительский с тумбой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Шкафы для хранения учебников, дидактических материалов, пособий, учебного оборудования и пр.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Демонстрационная подставка (для образцов, изготавливаемых изделий)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D86654" w:rsidTr="008F45AB">
        <w:tc>
          <w:tcPr>
            <w:tcW w:w="5655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Настенные доски (полки) для вывешивания иллюстративного материала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Рамки или паспарту для экспонирования детских работ (фронтальных композиций) на выставках</w:t>
            </w:r>
          </w:p>
          <w:p w:rsidR="00D86654" w:rsidRDefault="00D86654" w:rsidP="008F45AB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Подставки или витрины для экспонирования объемно-пространственных композиций на выставках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654" w:rsidRDefault="00D86654" w:rsidP="008F45AB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</w:tbl>
    <w:p w:rsidR="00D86654" w:rsidRDefault="00D86654" w:rsidP="00D86654">
      <w:pPr>
        <w:pStyle w:val="a3"/>
        <w:tabs>
          <w:tab w:val="left" w:pos="1304"/>
        </w:tabs>
        <w:ind w:right="57"/>
      </w:pPr>
    </w:p>
    <w:p w:rsidR="009D4BC1" w:rsidRDefault="009D4BC1" w:rsidP="009D4BC1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9D4BC1" w:rsidRPr="009D4BC1" w:rsidRDefault="009D4BC1" w:rsidP="009D4BC1">
      <w:pPr>
        <w:jc w:val="both"/>
        <w:rPr>
          <w:rFonts w:ascii="Times New Roman" w:hAnsi="Times New Roman"/>
          <w:sz w:val="21"/>
          <w:szCs w:val="21"/>
        </w:rPr>
      </w:pPr>
    </w:p>
    <w:p w:rsidR="00D86654" w:rsidRDefault="00D86654" w:rsidP="00D8665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</w:p>
    <w:p w:rsidR="00820BE9" w:rsidRDefault="00820BE9" w:rsidP="00D8665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</w:p>
    <w:p w:rsidR="00820BE9" w:rsidRDefault="00820BE9" w:rsidP="00D8665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</w:p>
    <w:p w:rsidR="00820BE9" w:rsidRDefault="00820BE9" w:rsidP="00D8665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</w:p>
    <w:p w:rsidR="00820BE9" w:rsidRDefault="00820BE9" w:rsidP="00D8665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</w:p>
    <w:p w:rsidR="00820BE9" w:rsidRDefault="00820BE9" w:rsidP="00D8665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</w:p>
    <w:p w:rsidR="00820BE9" w:rsidRDefault="00820BE9" w:rsidP="00D8665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</w:p>
    <w:p w:rsidR="00820BE9" w:rsidRDefault="00820BE9" w:rsidP="00D8665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</w:p>
    <w:p w:rsidR="00820BE9" w:rsidRDefault="00820BE9" w:rsidP="00D8665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</w:p>
    <w:p w:rsidR="00820BE9" w:rsidRDefault="00820BE9" w:rsidP="00D8665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</w:p>
    <w:p w:rsidR="00820BE9" w:rsidRDefault="00820BE9" w:rsidP="00D8665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</w:p>
    <w:p w:rsidR="00820BE9" w:rsidRDefault="00820BE9" w:rsidP="00D8665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</w:p>
    <w:p w:rsidR="00820BE9" w:rsidRDefault="00820BE9" w:rsidP="00D8665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</w:p>
    <w:p w:rsidR="00820BE9" w:rsidRDefault="00820BE9" w:rsidP="00D8665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</w:p>
    <w:p w:rsidR="00820BE9" w:rsidRDefault="00820BE9" w:rsidP="00D8665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</w:p>
    <w:p w:rsidR="00820BE9" w:rsidRPr="009D4BC1" w:rsidRDefault="00820BE9" w:rsidP="00D86654">
      <w:pPr>
        <w:pStyle w:val="a3"/>
        <w:tabs>
          <w:tab w:val="left" w:pos="1304"/>
        </w:tabs>
        <w:ind w:right="57"/>
        <w:rPr>
          <w:rFonts w:ascii="Times New Roman" w:hAnsi="Times New Roman"/>
          <w:sz w:val="21"/>
          <w:szCs w:val="21"/>
        </w:rPr>
      </w:pPr>
    </w:p>
    <w:p w:rsidR="00474429" w:rsidRDefault="00474429" w:rsidP="00962ED4">
      <w:pPr>
        <w:jc w:val="center"/>
      </w:pPr>
    </w:p>
    <w:sectPr w:rsidR="00474429" w:rsidSect="00D8665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A1" w:rsidRDefault="000D5AA1" w:rsidP="009D4BC1">
      <w:r>
        <w:separator/>
      </w:r>
    </w:p>
  </w:endnote>
  <w:endnote w:type="continuationSeparator" w:id="0">
    <w:p w:rsidR="000D5AA1" w:rsidRDefault="000D5AA1" w:rsidP="009D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charset w:val="CC"/>
    <w:family w:val="roman"/>
    <w:pitch w:val="default"/>
    <w:sig w:usb0="00000201" w:usb1="00000000" w:usb2="00000000" w:usb3="00000000" w:csb0="00000004" w:csb1="00000000"/>
  </w:font>
  <w:font w:name="SchoolBookC-Bold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A1" w:rsidRDefault="000D5AA1" w:rsidP="009D4BC1">
      <w:r>
        <w:separator/>
      </w:r>
    </w:p>
  </w:footnote>
  <w:footnote w:type="continuationSeparator" w:id="0">
    <w:p w:rsidR="000D5AA1" w:rsidRDefault="000D5AA1" w:rsidP="009D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2" w15:restartNumberingAfterBreak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DF73256"/>
    <w:multiLevelType w:val="hybridMultilevel"/>
    <w:tmpl w:val="702A7F1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7" w15:restartNumberingAfterBreak="0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950AC3"/>
    <w:multiLevelType w:val="hybridMultilevel"/>
    <w:tmpl w:val="4C94415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2" w15:restartNumberingAfterBreak="0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4F57484"/>
    <w:multiLevelType w:val="hybridMultilevel"/>
    <w:tmpl w:val="1B6C5EEA"/>
    <w:lvl w:ilvl="0" w:tplc="2B0CFA08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30"/>
  </w:num>
  <w:num w:numId="15">
    <w:abstractNumId w:val="12"/>
  </w:num>
  <w:num w:numId="16">
    <w:abstractNumId w:val="27"/>
  </w:num>
  <w:num w:numId="17">
    <w:abstractNumId w:val="26"/>
  </w:num>
  <w:num w:numId="18">
    <w:abstractNumId w:val="34"/>
  </w:num>
  <w:num w:numId="19">
    <w:abstractNumId w:val="33"/>
  </w:num>
  <w:num w:numId="20">
    <w:abstractNumId w:val="19"/>
  </w:num>
  <w:num w:numId="21">
    <w:abstractNumId w:val="29"/>
  </w:num>
  <w:num w:numId="22">
    <w:abstractNumId w:val="23"/>
  </w:num>
  <w:num w:numId="23">
    <w:abstractNumId w:val="15"/>
  </w:num>
  <w:num w:numId="24">
    <w:abstractNumId w:val="31"/>
  </w:num>
  <w:num w:numId="25">
    <w:abstractNumId w:val="20"/>
  </w:num>
  <w:num w:numId="26">
    <w:abstractNumId w:val="14"/>
  </w:num>
  <w:num w:numId="27">
    <w:abstractNumId w:val="35"/>
  </w:num>
  <w:num w:numId="28">
    <w:abstractNumId w:val="28"/>
  </w:num>
  <w:num w:numId="29">
    <w:abstractNumId w:val="22"/>
  </w:num>
  <w:num w:numId="30">
    <w:abstractNumId w:val="13"/>
  </w:num>
  <w:num w:numId="31">
    <w:abstractNumId w:val="24"/>
  </w:num>
  <w:num w:numId="32">
    <w:abstractNumId w:val="17"/>
  </w:num>
  <w:num w:numId="33">
    <w:abstractNumId w:val="32"/>
  </w:num>
  <w:num w:numId="34">
    <w:abstractNumId w:val="16"/>
  </w:num>
  <w:num w:numId="35">
    <w:abstractNumId w:val="2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54"/>
    <w:rsid w:val="00057446"/>
    <w:rsid w:val="000930C2"/>
    <w:rsid w:val="000C4FDB"/>
    <w:rsid w:val="000D5AA1"/>
    <w:rsid w:val="000D7043"/>
    <w:rsid w:val="000E43AD"/>
    <w:rsid w:val="001848EC"/>
    <w:rsid w:val="00186635"/>
    <w:rsid w:val="001A7806"/>
    <w:rsid w:val="001B396C"/>
    <w:rsid w:val="00201A18"/>
    <w:rsid w:val="00212B48"/>
    <w:rsid w:val="00223E9F"/>
    <w:rsid w:val="00266D18"/>
    <w:rsid w:val="0028560C"/>
    <w:rsid w:val="002964A2"/>
    <w:rsid w:val="002C0EF4"/>
    <w:rsid w:val="002F1551"/>
    <w:rsid w:val="00332BF6"/>
    <w:rsid w:val="00371F08"/>
    <w:rsid w:val="0037587B"/>
    <w:rsid w:val="00392285"/>
    <w:rsid w:val="003A66FD"/>
    <w:rsid w:val="003B4942"/>
    <w:rsid w:val="00402739"/>
    <w:rsid w:val="00424193"/>
    <w:rsid w:val="00447689"/>
    <w:rsid w:val="00454099"/>
    <w:rsid w:val="00454869"/>
    <w:rsid w:val="004551D4"/>
    <w:rsid w:val="00474429"/>
    <w:rsid w:val="00490508"/>
    <w:rsid w:val="004B4212"/>
    <w:rsid w:val="004D5A12"/>
    <w:rsid w:val="004F4C1F"/>
    <w:rsid w:val="004F6BA7"/>
    <w:rsid w:val="00551641"/>
    <w:rsid w:val="005875DD"/>
    <w:rsid w:val="0059005C"/>
    <w:rsid w:val="005A7E86"/>
    <w:rsid w:val="005B02F9"/>
    <w:rsid w:val="00625301"/>
    <w:rsid w:val="00642627"/>
    <w:rsid w:val="00717DF1"/>
    <w:rsid w:val="007C55F8"/>
    <w:rsid w:val="00801022"/>
    <w:rsid w:val="00801C39"/>
    <w:rsid w:val="008051BC"/>
    <w:rsid w:val="00820BE9"/>
    <w:rsid w:val="00884A0B"/>
    <w:rsid w:val="008D3641"/>
    <w:rsid w:val="008E178A"/>
    <w:rsid w:val="008F45AB"/>
    <w:rsid w:val="009264C0"/>
    <w:rsid w:val="0093001B"/>
    <w:rsid w:val="00957E6D"/>
    <w:rsid w:val="00962ED4"/>
    <w:rsid w:val="009B0635"/>
    <w:rsid w:val="009B2A5D"/>
    <w:rsid w:val="009D00C7"/>
    <w:rsid w:val="009D4BC1"/>
    <w:rsid w:val="00A44289"/>
    <w:rsid w:val="00A53BCB"/>
    <w:rsid w:val="00A66BB0"/>
    <w:rsid w:val="00A972BE"/>
    <w:rsid w:val="00AA0C85"/>
    <w:rsid w:val="00B337FB"/>
    <w:rsid w:val="00B4263B"/>
    <w:rsid w:val="00B91277"/>
    <w:rsid w:val="00BB49E0"/>
    <w:rsid w:val="00C056A2"/>
    <w:rsid w:val="00CA40AB"/>
    <w:rsid w:val="00CC4FA9"/>
    <w:rsid w:val="00D23BA0"/>
    <w:rsid w:val="00D25064"/>
    <w:rsid w:val="00D510D1"/>
    <w:rsid w:val="00D52FED"/>
    <w:rsid w:val="00D54ECD"/>
    <w:rsid w:val="00D77B0F"/>
    <w:rsid w:val="00D83926"/>
    <w:rsid w:val="00D86654"/>
    <w:rsid w:val="00DD0B6B"/>
    <w:rsid w:val="00DD331A"/>
    <w:rsid w:val="00E67077"/>
    <w:rsid w:val="00EA5F5D"/>
    <w:rsid w:val="00EA682A"/>
    <w:rsid w:val="00EA773E"/>
    <w:rsid w:val="00EC3C2A"/>
    <w:rsid w:val="00F10DF5"/>
    <w:rsid w:val="00F22D57"/>
    <w:rsid w:val="00F750DF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E7091-CD2B-4F2E-B824-99D341A0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5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8665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86654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D86654"/>
    <w:pPr>
      <w:suppressLineNumbers/>
    </w:pPr>
  </w:style>
  <w:style w:type="paragraph" w:customStyle="1" w:styleId="3">
    <w:name w:val="Заголовок 3+"/>
    <w:basedOn w:val="a"/>
    <w:rsid w:val="00D86654"/>
    <w:pPr>
      <w:overflowPunct w:val="0"/>
      <w:spacing w:before="240"/>
      <w:jc w:val="center"/>
      <w:textAlignment w:val="baseline"/>
    </w:pPr>
    <w:rPr>
      <w:b/>
      <w:szCs w:val="20"/>
    </w:rPr>
  </w:style>
  <w:style w:type="paragraph" w:customStyle="1" w:styleId="21">
    <w:name w:val="Основной текст 21"/>
    <w:basedOn w:val="a"/>
    <w:rsid w:val="00D86654"/>
    <w:pPr>
      <w:spacing w:line="360" w:lineRule="auto"/>
      <w:ind w:right="57"/>
      <w:jc w:val="both"/>
    </w:pPr>
  </w:style>
  <w:style w:type="paragraph" w:customStyle="1" w:styleId="31">
    <w:name w:val="Основной текст 31"/>
    <w:basedOn w:val="a"/>
    <w:rsid w:val="00D86654"/>
    <w:pPr>
      <w:jc w:val="both"/>
    </w:pPr>
  </w:style>
  <w:style w:type="paragraph" w:styleId="a6">
    <w:name w:val="No Spacing"/>
    <w:qFormat/>
    <w:rsid w:val="00D86654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D4B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4BC1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footnote text"/>
    <w:basedOn w:val="a"/>
    <w:link w:val="a8"/>
    <w:semiHidden/>
    <w:rsid w:val="009D4BC1"/>
    <w:pPr>
      <w:suppressAutoHyphens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9D4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9D4BC1"/>
    <w:rPr>
      <w:rFonts w:cs="Times New Roman"/>
      <w:sz w:val="20"/>
      <w:vertAlign w:val="superscript"/>
    </w:rPr>
  </w:style>
  <w:style w:type="table" w:styleId="aa">
    <w:name w:val="Table Grid"/>
    <w:basedOn w:val="a1"/>
    <w:uiPriority w:val="59"/>
    <w:rsid w:val="008F4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86635"/>
    <w:pPr>
      <w:ind w:left="720"/>
      <w:contextualSpacing/>
    </w:pPr>
  </w:style>
  <w:style w:type="paragraph" w:styleId="22">
    <w:name w:val="Body Text Indent 2"/>
    <w:basedOn w:val="a"/>
    <w:link w:val="23"/>
    <w:uiPriority w:val="99"/>
    <w:unhideWhenUsed/>
    <w:rsid w:val="00820BE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20BE9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86AA-C6A0-4005-814A-892C377B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odmen</cp:lastModifiedBy>
  <cp:revision>2</cp:revision>
  <dcterms:created xsi:type="dcterms:W3CDTF">2017-09-24T07:12:00Z</dcterms:created>
  <dcterms:modified xsi:type="dcterms:W3CDTF">2017-09-24T07:12:00Z</dcterms:modified>
</cp:coreProperties>
</file>