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E0" w:rsidRPr="00324603" w:rsidRDefault="00E716E0" w:rsidP="00E716E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4603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E716E0" w:rsidRPr="00324603" w:rsidRDefault="00E716E0" w:rsidP="00E716E0">
      <w:pPr>
        <w:ind w:firstLine="708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 xml:space="preserve">Рабочая </w:t>
      </w:r>
      <w:r>
        <w:rPr>
          <w:rFonts w:ascii="Times New Roman" w:hAnsi="Times New Roman"/>
          <w:sz w:val="24"/>
        </w:rPr>
        <w:t xml:space="preserve">программа </w:t>
      </w:r>
      <w:r w:rsidRPr="00324603">
        <w:rPr>
          <w:rFonts w:ascii="Times New Roman" w:hAnsi="Times New Roman"/>
          <w:sz w:val="24"/>
        </w:rPr>
        <w:t>составлена на основе При</w:t>
      </w:r>
      <w:r>
        <w:rPr>
          <w:rFonts w:ascii="Times New Roman" w:hAnsi="Times New Roman"/>
          <w:sz w:val="24"/>
        </w:rPr>
        <w:t xml:space="preserve">мерной программы по русскому языку </w:t>
      </w:r>
      <w:r w:rsidRPr="00F02ABD">
        <w:rPr>
          <w:rFonts w:ascii="Times New Roman" w:hAnsi="Times New Roman"/>
          <w:sz w:val="24"/>
        </w:rPr>
        <w:t>/</w:t>
      </w:r>
      <w:r w:rsidRPr="00324603">
        <w:rPr>
          <w:rFonts w:ascii="Times New Roman" w:hAnsi="Times New Roman"/>
          <w:sz w:val="24"/>
        </w:rPr>
        <w:t xml:space="preserve">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E716E0" w:rsidRDefault="00E716E0" w:rsidP="00E716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6E0" w:rsidRPr="00324603" w:rsidRDefault="00E716E0" w:rsidP="00E716E0">
      <w:pPr>
        <w:jc w:val="center"/>
        <w:rPr>
          <w:rFonts w:ascii="Times New Roman" w:hAnsi="Times New Roman"/>
          <w:b/>
          <w:sz w:val="28"/>
          <w:szCs w:val="28"/>
        </w:rPr>
      </w:pPr>
      <w:r w:rsidRPr="0032460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E716E0" w:rsidRPr="00FC4EED" w:rsidRDefault="00E716E0" w:rsidP="00E716E0">
      <w:pPr>
        <w:ind w:firstLine="540"/>
        <w:jc w:val="both"/>
        <w:textAlignment w:val="center"/>
        <w:rPr>
          <w:rFonts w:ascii="Times New Roman" w:eastAsia="Times New Roman" w:hAnsi="Times New Roman"/>
          <w:sz w:val="24"/>
          <w:lang w:eastAsia="ru-RU"/>
        </w:rPr>
      </w:pPr>
      <w:r w:rsidRPr="00FC4EED">
        <w:rPr>
          <w:rFonts w:ascii="Times New Roman" w:eastAsia="Times New Roman" w:hAnsi="Times New Roman"/>
          <w:sz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716E0" w:rsidRPr="00FC4EED" w:rsidRDefault="00E716E0" w:rsidP="00E716E0">
      <w:pPr>
        <w:ind w:firstLine="540"/>
        <w:jc w:val="both"/>
        <w:textAlignment w:val="center"/>
        <w:rPr>
          <w:rFonts w:ascii="Times New Roman" w:eastAsia="Times New Roman" w:hAnsi="Times New Roman"/>
          <w:sz w:val="24"/>
          <w:lang w:eastAsia="ru-RU"/>
        </w:rPr>
      </w:pPr>
      <w:r w:rsidRPr="00FC4EED">
        <w:rPr>
          <w:rFonts w:ascii="Times New Roman" w:eastAsia="Times New Roman" w:hAnsi="Times New Roman"/>
          <w:sz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E716E0" w:rsidRPr="00FC4EED" w:rsidRDefault="00E716E0" w:rsidP="00E716E0">
      <w:pPr>
        <w:ind w:firstLine="540"/>
        <w:jc w:val="both"/>
        <w:textAlignment w:val="center"/>
        <w:rPr>
          <w:rFonts w:ascii="Times New Roman" w:eastAsia="Times New Roman" w:hAnsi="Times New Roman"/>
          <w:sz w:val="24"/>
          <w:lang w:eastAsia="ru-RU"/>
        </w:rPr>
      </w:pPr>
      <w:r w:rsidRPr="00FC4EED">
        <w:rPr>
          <w:rFonts w:ascii="Times New Roman" w:eastAsia="Times New Roman" w:hAnsi="Times New Roman"/>
          <w:sz w:val="24"/>
          <w:lang w:eastAsia="ru-RU"/>
        </w:rPr>
        <w:t xml:space="preserve">Изучение русского языка в </w:t>
      </w:r>
      <w:r>
        <w:rPr>
          <w:rFonts w:ascii="Times New Roman" w:eastAsia="Times New Roman" w:hAnsi="Times New Roman"/>
          <w:sz w:val="24"/>
          <w:lang w:eastAsia="ru-RU"/>
        </w:rPr>
        <w:t>первом классе</w:t>
      </w:r>
      <w:r w:rsidRPr="00FC4EED">
        <w:rPr>
          <w:rFonts w:ascii="Times New Roman" w:eastAsia="Times New Roman" w:hAnsi="Times New Roman"/>
          <w:sz w:val="24"/>
          <w:lang w:eastAsia="ru-RU"/>
        </w:rPr>
        <w:t xml:space="preserve"> — первоначальный этап системы лингвистического образования и речевого развития, обеспечивающий готовность </w:t>
      </w:r>
      <w:r>
        <w:rPr>
          <w:rFonts w:ascii="Times New Roman" w:eastAsia="Times New Roman" w:hAnsi="Times New Roman"/>
          <w:sz w:val="24"/>
          <w:lang w:eastAsia="ru-RU"/>
        </w:rPr>
        <w:t xml:space="preserve">ребёнка </w:t>
      </w:r>
      <w:r w:rsidRPr="00FC4EED">
        <w:rPr>
          <w:rFonts w:ascii="Times New Roman" w:eastAsia="Times New Roman" w:hAnsi="Times New Roman"/>
          <w:sz w:val="24"/>
          <w:lang w:eastAsia="ru-RU"/>
        </w:rPr>
        <w:t>к дальнейшему образованию.</w:t>
      </w:r>
    </w:p>
    <w:p w:rsidR="00E716E0" w:rsidRPr="00FC4EED" w:rsidRDefault="00E716E0" w:rsidP="00E716E0">
      <w:pPr>
        <w:ind w:firstLine="567"/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b/>
          <w:sz w:val="24"/>
        </w:rPr>
        <w:t>Целями</w:t>
      </w:r>
      <w:r w:rsidRPr="00FC4EED">
        <w:rPr>
          <w:rFonts w:ascii="Times New Roman" w:hAnsi="Times New Roman"/>
          <w:sz w:val="24"/>
        </w:rPr>
        <w:t xml:space="preserve"> изучения предмета «Русский язык» в начальной школе являются: </w:t>
      </w:r>
    </w:p>
    <w:p w:rsidR="00E716E0" w:rsidRPr="00FC4EED" w:rsidRDefault="00E716E0" w:rsidP="00E716E0">
      <w:pPr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716E0" w:rsidRPr="00FC4EED" w:rsidRDefault="00E716E0" w:rsidP="00E716E0">
      <w:pPr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716E0" w:rsidRPr="00FC4EED" w:rsidRDefault="00E716E0" w:rsidP="00E716E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Pr="00FC4EED">
        <w:rPr>
          <w:rFonts w:ascii="Times New Roman" w:hAnsi="Times New Roman"/>
          <w:b/>
          <w:sz w:val="24"/>
        </w:rPr>
        <w:t>адач</w:t>
      </w:r>
      <w:r>
        <w:rPr>
          <w:rFonts w:ascii="Times New Roman" w:hAnsi="Times New Roman"/>
          <w:b/>
          <w:sz w:val="24"/>
        </w:rPr>
        <w:t>и</w:t>
      </w:r>
      <w:r w:rsidRPr="00FC4EED">
        <w:rPr>
          <w:rFonts w:ascii="Times New Roman" w:hAnsi="Times New Roman"/>
          <w:sz w:val="24"/>
        </w:rPr>
        <w:t xml:space="preserve">, решение которых обеспечит достижение основных целей изучения предмета: </w:t>
      </w:r>
    </w:p>
    <w:p w:rsidR="00E716E0" w:rsidRPr="00FC4EED" w:rsidRDefault="00E716E0" w:rsidP="00E716E0">
      <w:pPr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716E0" w:rsidRPr="00FC4EED" w:rsidRDefault="00E716E0" w:rsidP="00E716E0">
      <w:pPr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C4EED">
        <w:rPr>
          <w:rFonts w:ascii="Times New Roman" w:hAnsi="Times New Roman"/>
          <w:sz w:val="24"/>
        </w:rPr>
        <w:t>морфемике</w:t>
      </w:r>
      <w:proofErr w:type="spellEnd"/>
      <w:r w:rsidRPr="00FC4EED">
        <w:rPr>
          <w:rFonts w:ascii="Times New Roman" w:hAnsi="Times New Roman"/>
          <w:sz w:val="24"/>
        </w:rPr>
        <w:t xml:space="preserve"> (состав слова), морфологии и синтаксисе; </w:t>
      </w:r>
    </w:p>
    <w:p w:rsidR="00E716E0" w:rsidRPr="00FC4EED" w:rsidRDefault="00E716E0" w:rsidP="00E716E0">
      <w:pPr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E716E0" w:rsidRPr="00FC4EED" w:rsidRDefault="00E716E0" w:rsidP="00E716E0">
      <w:pPr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716E0" w:rsidRPr="00FC4EED" w:rsidRDefault="00E716E0" w:rsidP="00E716E0">
      <w:pPr>
        <w:ind w:firstLine="567"/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E716E0" w:rsidRPr="00FC4EED" w:rsidRDefault="00E716E0" w:rsidP="00E716E0">
      <w:pPr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C4EED">
        <w:rPr>
          <w:rFonts w:ascii="Times New Roman" w:hAnsi="Times New Roman"/>
          <w:sz w:val="24"/>
        </w:rPr>
        <w:t>морфемика</w:t>
      </w:r>
      <w:proofErr w:type="spellEnd"/>
      <w:r w:rsidRPr="00FC4EED">
        <w:rPr>
          <w:rFonts w:ascii="Times New Roman" w:hAnsi="Times New Roman"/>
          <w:sz w:val="24"/>
        </w:rPr>
        <w:t xml:space="preserve">), грамматика (морфология и синтаксис); </w:t>
      </w:r>
    </w:p>
    <w:p w:rsidR="00E716E0" w:rsidRPr="00FC4EED" w:rsidRDefault="00E716E0" w:rsidP="00E716E0">
      <w:pPr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• орфография и пунктуация: </w:t>
      </w:r>
    </w:p>
    <w:p w:rsidR="00E716E0" w:rsidRPr="00FC4EED" w:rsidRDefault="00E716E0" w:rsidP="00E716E0">
      <w:pPr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• развитие речи. </w:t>
      </w:r>
    </w:p>
    <w:p w:rsidR="00E716E0" w:rsidRPr="00FC4EED" w:rsidRDefault="00E716E0" w:rsidP="00E716E0">
      <w:pPr>
        <w:ind w:firstLine="567"/>
        <w:jc w:val="both"/>
        <w:rPr>
          <w:rFonts w:ascii="Times New Roman" w:hAnsi="Times New Roman"/>
          <w:sz w:val="24"/>
        </w:rPr>
      </w:pPr>
      <w:r w:rsidRPr="00FC4EED">
        <w:rPr>
          <w:rFonts w:ascii="Times New Roman" w:hAnsi="Times New Roman"/>
          <w:sz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716E0" w:rsidRDefault="00E716E0" w:rsidP="00E716E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716E0" w:rsidRPr="004A12A3" w:rsidRDefault="00E716E0" w:rsidP="00E716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преподавания и контроля, используемые на уроках</w:t>
      </w:r>
    </w:p>
    <w:p w:rsidR="00E716E0" w:rsidRPr="00FC4EED" w:rsidRDefault="00E716E0" w:rsidP="00E716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C4EED">
        <w:rPr>
          <w:rFonts w:ascii="Times New Roman" w:hAnsi="Times New Roman"/>
          <w:sz w:val="24"/>
          <w:szCs w:val="24"/>
        </w:rPr>
        <w:t>В ходе реализации данной программы применяются следующие:</w:t>
      </w:r>
    </w:p>
    <w:p w:rsidR="00E716E0" w:rsidRPr="00FC4EED" w:rsidRDefault="00E716E0" w:rsidP="00E716E0">
      <w:pPr>
        <w:pStyle w:val="a3"/>
        <w:rPr>
          <w:rFonts w:ascii="Times New Roman" w:hAnsi="Times New Roman"/>
          <w:sz w:val="24"/>
          <w:szCs w:val="24"/>
        </w:rPr>
      </w:pPr>
      <w:r w:rsidRPr="00FC4EED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C4EED">
        <w:rPr>
          <w:rFonts w:ascii="Times New Roman" w:hAnsi="Times New Roman"/>
          <w:sz w:val="24"/>
          <w:szCs w:val="24"/>
        </w:rPr>
        <w:t>групповая работа, работа в парах, коллективная и индивидуальная работа</w:t>
      </w:r>
      <w:r>
        <w:rPr>
          <w:rFonts w:ascii="Times New Roman" w:hAnsi="Times New Roman"/>
          <w:sz w:val="24"/>
          <w:szCs w:val="24"/>
        </w:rPr>
        <w:t>, проектная деятельность</w:t>
      </w:r>
      <w:r w:rsidRPr="00FC4EED">
        <w:rPr>
          <w:rFonts w:ascii="Times New Roman" w:hAnsi="Times New Roman"/>
          <w:sz w:val="24"/>
          <w:szCs w:val="24"/>
        </w:rPr>
        <w:t>.</w:t>
      </w:r>
    </w:p>
    <w:p w:rsidR="00E716E0" w:rsidRPr="00641405" w:rsidRDefault="00E716E0" w:rsidP="00E716E0">
      <w:pPr>
        <w:pStyle w:val="a3"/>
        <w:rPr>
          <w:rFonts w:ascii="Times New Roman" w:hAnsi="Times New Roman"/>
          <w:sz w:val="24"/>
          <w:szCs w:val="24"/>
        </w:rPr>
      </w:pPr>
      <w:r w:rsidRPr="00FC4EED">
        <w:rPr>
          <w:rFonts w:ascii="Times New Roman" w:hAnsi="Times New Roman"/>
          <w:b/>
          <w:sz w:val="24"/>
          <w:szCs w:val="24"/>
        </w:rPr>
        <w:lastRenderedPageBreak/>
        <w:t>Методы</w:t>
      </w:r>
      <w:r w:rsidRPr="00FC4EED">
        <w:rPr>
          <w:rFonts w:ascii="Times New Roman" w:hAnsi="Times New Roman"/>
          <w:sz w:val="24"/>
          <w:szCs w:val="24"/>
        </w:rPr>
        <w:t>: наглядно-образный, словесный, проб</w:t>
      </w:r>
      <w:r w:rsidR="00641405">
        <w:rPr>
          <w:rFonts w:ascii="Times New Roman" w:hAnsi="Times New Roman"/>
          <w:sz w:val="24"/>
          <w:szCs w:val="24"/>
        </w:rPr>
        <w:t>лемный, аналитико-синтетический, метод проекта.</w:t>
      </w:r>
    </w:p>
    <w:p w:rsidR="00E716E0" w:rsidRPr="001479CA" w:rsidRDefault="00E716E0" w:rsidP="00E716E0">
      <w:pPr>
        <w:jc w:val="both"/>
        <w:rPr>
          <w:rFonts w:ascii="Times New Roman" w:hAnsi="Times New Roman"/>
          <w:color w:val="000000"/>
          <w:sz w:val="24"/>
        </w:rPr>
      </w:pPr>
      <w:r w:rsidRPr="003570C1">
        <w:rPr>
          <w:rFonts w:ascii="Times New Roman" w:hAnsi="Times New Roman"/>
          <w:b/>
          <w:color w:val="000000"/>
          <w:sz w:val="24"/>
        </w:rPr>
        <w:t>Технологии обучения</w:t>
      </w:r>
      <w:r w:rsidRPr="003570C1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игровые; проблемного обучения;</w:t>
      </w:r>
      <w:r w:rsidRPr="003570C1">
        <w:rPr>
          <w:rFonts w:ascii="Times New Roman" w:hAnsi="Times New Roman"/>
          <w:color w:val="000000"/>
          <w:sz w:val="24"/>
        </w:rPr>
        <w:t xml:space="preserve"> современного проект</w:t>
      </w:r>
      <w:r>
        <w:rPr>
          <w:rFonts w:ascii="Times New Roman" w:hAnsi="Times New Roman"/>
          <w:color w:val="000000"/>
          <w:sz w:val="24"/>
        </w:rPr>
        <w:t xml:space="preserve">ного обучения; </w:t>
      </w:r>
      <w:r w:rsidRPr="003570C1">
        <w:rPr>
          <w:rFonts w:ascii="Times New Roman" w:hAnsi="Times New Roman"/>
          <w:color w:val="000000"/>
          <w:sz w:val="24"/>
        </w:rPr>
        <w:t xml:space="preserve">дифференцированного обучения; </w:t>
      </w:r>
      <w:r>
        <w:rPr>
          <w:rFonts w:ascii="Times New Roman" w:hAnsi="Times New Roman"/>
          <w:color w:val="000000"/>
          <w:sz w:val="24"/>
        </w:rPr>
        <w:t>коммуникативные</w:t>
      </w:r>
      <w:r w:rsidRPr="003570C1">
        <w:rPr>
          <w:rFonts w:ascii="Times New Roman" w:hAnsi="Times New Roman"/>
          <w:color w:val="000000"/>
          <w:sz w:val="24"/>
        </w:rPr>
        <w:t>; информационно-комм</w:t>
      </w:r>
      <w:r>
        <w:rPr>
          <w:rFonts w:ascii="Times New Roman" w:hAnsi="Times New Roman"/>
          <w:color w:val="000000"/>
          <w:sz w:val="24"/>
        </w:rPr>
        <w:t>уникативные; тестовые</w:t>
      </w:r>
      <w:r w:rsidRPr="003570C1">
        <w:rPr>
          <w:rFonts w:ascii="Times New Roman" w:hAnsi="Times New Roman"/>
          <w:color w:val="000000"/>
          <w:sz w:val="24"/>
        </w:rPr>
        <w:t>.</w:t>
      </w:r>
    </w:p>
    <w:p w:rsidR="00E716E0" w:rsidRPr="00FC4EED" w:rsidRDefault="00E716E0" w:rsidP="00E716E0">
      <w:pPr>
        <w:pStyle w:val="a3"/>
        <w:rPr>
          <w:rFonts w:ascii="Times New Roman" w:hAnsi="Times New Roman"/>
          <w:sz w:val="24"/>
          <w:szCs w:val="24"/>
        </w:rPr>
      </w:pPr>
      <w:r w:rsidRPr="00FC4EED">
        <w:rPr>
          <w:rFonts w:ascii="Times New Roman" w:hAnsi="Times New Roman"/>
          <w:b/>
          <w:sz w:val="24"/>
          <w:szCs w:val="24"/>
        </w:rPr>
        <w:t>Формы контроля</w:t>
      </w:r>
      <w:r w:rsidRPr="00FC4E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проверочная работа,</w:t>
      </w:r>
      <w:r w:rsidRPr="00FC4EED">
        <w:rPr>
          <w:rFonts w:ascii="Times New Roman" w:hAnsi="Times New Roman"/>
          <w:sz w:val="24"/>
          <w:szCs w:val="24"/>
        </w:rPr>
        <w:t xml:space="preserve"> тест</w:t>
      </w:r>
      <w:r w:rsidR="004D61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диктант</w:t>
      </w:r>
      <w:r w:rsidR="004D619B">
        <w:rPr>
          <w:rFonts w:ascii="Times New Roman" w:hAnsi="Times New Roman"/>
          <w:sz w:val="24"/>
          <w:szCs w:val="24"/>
        </w:rPr>
        <w:t>, контрольное списывание, контрольный диктант, проект, комплексная работа.</w:t>
      </w:r>
    </w:p>
    <w:p w:rsidR="00E716E0" w:rsidRPr="00697CE5" w:rsidRDefault="00E716E0" w:rsidP="00E716E0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</w:t>
      </w:r>
    </w:p>
    <w:p w:rsidR="00E716E0" w:rsidRPr="00FC4EED" w:rsidRDefault="00E716E0" w:rsidP="00E716E0">
      <w:pPr>
        <w:ind w:firstLine="567"/>
        <w:jc w:val="center"/>
        <w:rPr>
          <w:rFonts w:ascii="Times New Roman" w:hAnsi="Times New Roman"/>
          <w:b/>
          <w:sz w:val="24"/>
        </w:rPr>
      </w:pPr>
      <w:r w:rsidRPr="00FC4EED">
        <w:rPr>
          <w:rFonts w:ascii="Times New Roman" w:hAnsi="Times New Roman"/>
          <w:b/>
          <w:sz w:val="24"/>
        </w:rPr>
        <w:t>Место курса «Русский язык» в учебном плане</w:t>
      </w:r>
    </w:p>
    <w:p w:rsidR="00510D9D" w:rsidRPr="00EC19C5" w:rsidRDefault="00E716E0" w:rsidP="00510D9D">
      <w:pPr>
        <w:jc w:val="both"/>
        <w:rPr>
          <w:rFonts w:ascii="Times New Roman" w:eastAsia="Times New Roman" w:hAnsi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Программой предусмотрено 170</w:t>
      </w:r>
      <w:r w:rsidRPr="00FC4EED"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>.</w:t>
      </w:r>
      <w:r w:rsidRPr="00FC4EED">
        <w:rPr>
          <w:rFonts w:ascii="Times New Roman" w:hAnsi="Times New Roman"/>
          <w:sz w:val="24"/>
        </w:rPr>
        <w:t xml:space="preserve"> (5 ч</w:t>
      </w:r>
      <w:r>
        <w:rPr>
          <w:rFonts w:ascii="Times New Roman" w:hAnsi="Times New Roman"/>
          <w:sz w:val="24"/>
        </w:rPr>
        <w:t>. в неделю, 34</w:t>
      </w:r>
      <w:r w:rsidRPr="00FC4EED">
        <w:rPr>
          <w:rFonts w:ascii="Times New Roman" w:hAnsi="Times New Roman"/>
          <w:sz w:val="24"/>
        </w:rPr>
        <w:t xml:space="preserve"> учебные недели)</w:t>
      </w:r>
      <w:r w:rsidR="00510D9D">
        <w:rPr>
          <w:rFonts w:ascii="Times New Roman" w:hAnsi="Times New Roman"/>
          <w:sz w:val="24"/>
        </w:rPr>
        <w:t xml:space="preserve">. </w:t>
      </w:r>
      <w:r w:rsidR="00510D9D" w:rsidRPr="00D16363">
        <w:rPr>
          <w:rFonts w:ascii="Times New Roman" w:eastAsia="SchoolBookC-Bold" w:hAnsi="Times New Roman" w:cs="SchoolBookC-Bold"/>
          <w:color w:val="000000"/>
          <w:sz w:val="24"/>
        </w:rPr>
        <w:t>Календарно-тематич</w:t>
      </w:r>
      <w:r w:rsidR="00510D9D">
        <w:rPr>
          <w:rFonts w:ascii="Times New Roman" w:eastAsia="SchoolBookC-Bold" w:hAnsi="Times New Roman" w:cs="SchoolBookC-Bold"/>
          <w:color w:val="000000"/>
          <w:sz w:val="24"/>
        </w:rPr>
        <w:t>еское планирование составле</w:t>
      </w:r>
      <w:r w:rsidR="00510D9D" w:rsidRPr="00D16363">
        <w:rPr>
          <w:rFonts w:ascii="Times New Roman" w:eastAsia="SchoolBookC-Bold" w:hAnsi="Times New Roman" w:cs="SchoolBookC-Bold"/>
          <w:color w:val="000000"/>
          <w:sz w:val="24"/>
        </w:rPr>
        <w:t xml:space="preserve">но на </w:t>
      </w:r>
      <w:r w:rsidR="00510D9D">
        <w:rPr>
          <w:rFonts w:ascii="Times New Roman" w:eastAsia="SchoolBookC-Bold" w:hAnsi="Times New Roman" w:cs="SchoolBookC-Bold"/>
          <w:color w:val="000000"/>
          <w:sz w:val="24"/>
        </w:rPr>
        <w:t>169</w:t>
      </w:r>
      <w:r w:rsidR="00510D9D" w:rsidRPr="00D16363">
        <w:rPr>
          <w:rFonts w:ascii="Times New Roman" w:eastAsia="SchoolBookC-Bold" w:hAnsi="Times New Roman" w:cs="SchoolBookC-Bold"/>
          <w:color w:val="000000"/>
          <w:sz w:val="24"/>
        </w:rPr>
        <w:t xml:space="preserve"> часов с учетом рабочих дней согласно расписания.</w:t>
      </w:r>
    </w:p>
    <w:p w:rsidR="00E716E0" w:rsidRPr="00641405" w:rsidRDefault="00E716E0" w:rsidP="00E716E0">
      <w:pPr>
        <w:jc w:val="both"/>
        <w:rPr>
          <w:rFonts w:ascii="Times New Roman" w:hAnsi="Times New Roman"/>
          <w:sz w:val="24"/>
        </w:rPr>
      </w:pPr>
      <w:r w:rsidRPr="00641405">
        <w:rPr>
          <w:rFonts w:ascii="Times New Roman" w:hAnsi="Times New Roman"/>
          <w:sz w:val="24"/>
        </w:rPr>
        <w:t xml:space="preserve"> </w:t>
      </w:r>
      <w:r w:rsidR="00886908">
        <w:rPr>
          <w:rFonts w:ascii="Times New Roman" w:hAnsi="Times New Roman"/>
          <w:sz w:val="24"/>
        </w:rPr>
        <w:t xml:space="preserve">Добавлен 1 час в тему «Наша речь», добавлен 1 час в тему «Текст», </w:t>
      </w:r>
      <w:r w:rsidR="00C2314F">
        <w:rPr>
          <w:rFonts w:ascii="Times New Roman" w:hAnsi="Times New Roman"/>
          <w:sz w:val="24"/>
        </w:rPr>
        <w:t xml:space="preserve">добавлены 4 часа в тему «Слова, слова, слова…», добавлены 4 часа в тему «Звуки и буквы», </w:t>
      </w:r>
      <w:r w:rsidR="00E04C8D">
        <w:rPr>
          <w:rFonts w:ascii="Times New Roman" w:hAnsi="Times New Roman"/>
          <w:sz w:val="24"/>
        </w:rPr>
        <w:t>скорректировано</w:t>
      </w:r>
      <w:r w:rsidR="00C2314F">
        <w:rPr>
          <w:rFonts w:ascii="Times New Roman" w:hAnsi="Times New Roman"/>
          <w:sz w:val="24"/>
        </w:rPr>
        <w:t xml:space="preserve"> 11 часов </w:t>
      </w:r>
      <w:r w:rsidR="00E04C8D">
        <w:rPr>
          <w:rFonts w:ascii="Times New Roman" w:hAnsi="Times New Roman"/>
          <w:sz w:val="24"/>
        </w:rPr>
        <w:t>в</w:t>
      </w:r>
      <w:r w:rsidR="00C2314F">
        <w:rPr>
          <w:rFonts w:ascii="Times New Roman" w:hAnsi="Times New Roman"/>
          <w:sz w:val="24"/>
        </w:rPr>
        <w:t xml:space="preserve"> тем</w:t>
      </w:r>
      <w:r w:rsidR="00E04C8D">
        <w:rPr>
          <w:rFonts w:ascii="Times New Roman" w:hAnsi="Times New Roman"/>
          <w:sz w:val="24"/>
        </w:rPr>
        <w:t>е</w:t>
      </w:r>
      <w:r w:rsidR="00C2314F">
        <w:rPr>
          <w:rFonts w:ascii="Times New Roman" w:hAnsi="Times New Roman"/>
          <w:sz w:val="24"/>
        </w:rPr>
        <w:t xml:space="preserve"> «Части речи».</w:t>
      </w:r>
    </w:p>
    <w:p w:rsidR="00E716E0" w:rsidRPr="00697CE5" w:rsidRDefault="00E716E0" w:rsidP="00E716E0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</w:t>
      </w:r>
      <w:r w:rsidRPr="003570C1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</w:t>
      </w:r>
    </w:p>
    <w:p w:rsidR="00E716E0" w:rsidRDefault="00E716E0" w:rsidP="00E716E0">
      <w:pPr>
        <w:tabs>
          <w:tab w:val="left" w:pos="237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u w:color="12213E"/>
          <w:lang w:eastAsia="ru-RU"/>
        </w:rPr>
      </w:pPr>
      <w:r w:rsidRPr="001479CA">
        <w:rPr>
          <w:rFonts w:ascii="Times New Roman" w:eastAsia="Times New Roman" w:hAnsi="Times New Roman"/>
          <w:b/>
          <w:color w:val="000000"/>
          <w:sz w:val="24"/>
          <w:u w:color="12213E"/>
          <w:lang w:eastAsia="ru-RU"/>
        </w:rPr>
        <w:t xml:space="preserve">Для реализации </w:t>
      </w:r>
      <w:r>
        <w:rPr>
          <w:rFonts w:ascii="Times New Roman" w:eastAsia="Times New Roman" w:hAnsi="Times New Roman"/>
          <w:b/>
          <w:color w:val="000000"/>
          <w:sz w:val="24"/>
          <w:u w:color="12213E"/>
          <w:lang w:eastAsia="ru-RU"/>
        </w:rPr>
        <w:t xml:space="preserve">рабочей программы </w:t>
      </w:r>
      <w:r w:rsidRPr="001479CA">
        <w:rPr>
          <w:rFonts w:ascii="Times New Roman" w:eastAsia="Times New Roman" w:hAnsi="Times New Roman"/>
          <w:b/>
          <w:color w:val="000000"/>
          <w:sz w:val="24"/>
          <w:u w:color="12213E"/>
          <w:lang w:eastAsia="ru-RU"/>
        </w:rPr>
        <w:t>избран</w:t>
      </w:r>
      <w:r>
        <w:rPr>
          <w:rFonts w:ascii="Times New Roman" w:eastAsia="Times New Roman" w:hAnsi="Times New Roman"/>
          <w:color w:val="000000"/>
          <w:sz w:val="24"/>
          <w:u w:color="12213E"/>
          <w:lang w:eastAsia="ru-RU"/>
        </w:rPr>
        <w:t xml:space="preserve"> </w:t>
      </w:r>
      <w:r w:rsidRPr="001479CA">
        <w:rPr>
          <w:rFonts w:ascii="Times New Roman" w:eastAsia="Times New Roman" w:hAnsi="Times New Roman"/>
          <w:b/>
          <w:color w:val="000000"/>
          <w:sz w:val="24"/>
          <w:u w:color="12213E"/>
          <w:lang w:eastAsia="ru-RU"/>
        </w:rPr>
        <w:t>УМК «Школа России»</w:t>
      </w:r>
    </w:p>
    <w:p w:rsidR="00E716E0" w:rsidRPr="00697CE5" w:rsidRDefault="00E716E0" w:rsidP="00E716E0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u w:color="12213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u w:color="12213E"/>
          <w:lang w:eastAsia="ru-RU"/>
        </w:rPr>
        <w:t xml:space="preserve">         </w:t>
      </w:r>
      <w:r w:rsidRPr="00970F63">
        <w:rPr>
          <w:rFonts w:ascii="Times New Roman" w:eastAsia="Times New Roman" w:hAnsi="Times New Roman"/>
          <w:color w:val="000000"/>
          <w:sz w:val="24"/>
          <w:u w:color="12213E"/>
          <w:lang w:eastAsia="ru-RU"/>
        </w:rPr>
        <w:t>В УМК</w:t>
      </w:r>
      <w:r>
        <w:rPr>
          <w:rFonts w:ascii="Times New Roman" w:eastAsia="Times New Roman" w:hAnsi="Times New Roman"/>
          <w:color w:val="000000"/>
          <w:sz w:val="24"/>
          <w:u w:color="12213E"/>
          <w:lang w:eastAsia="ru-RU"/>
        </w:rPr>
        <w:t xml:space="preserve">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Учебник яркий, красочный, имеются задания на развитие логики, воображения.</w:t>
      </w:r>
    </w:p>
    <w:p w:rsidR="00E716E0" w:rsidRDefault="00E716E0" w:rsidP="00E716E0">
      <w:pPr>
        <w:ind w:left="426"/>
        <w:rPr>
          <w:rFonts w:ascii="Times New Roman" w:hAnsi="Times New Roman"/>
          <w:sz w:val="24"/>
        </w:rPr>
      </w:pPr>
      <w:r w:rsidRPr="007A7578">
        <w:rPr>
          <w:rFonts w:ascii="Times New Roman" w:eastAsia="Times New Roman" w:hAnsi="Times New Roman"/>
          <w:sz w:val="24"/>
          <w:u w:val="single"/>
          <w:lang w:eastAsia="ru-RU"/>
        </w:rPr>
        <w:t>УМК:</w:t>
      </w:r>
      <w:r w:rsidRPr="0001082A"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eastAsia="Times New Roman" w:hAnsi="Times New Roman"/>
          <w:sz w:val="24"/>
          <w:lang w:eastAsia="ru-RU"/>
        </w:rPr>
        <w:t>1</w:t>
      </w:r>
      <w:r w:rsidRPr="0001082A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Pr="00FC4EED">
        <w:rPr>
          <w:rFonts w:ascii="Times New Roman" w:hAnsi="Times New Roman"/>
          <w:sz w:val="24"/>
        </w:rPr>
        <w:t>Учебник с приложением на эле</w:t>
      </w:r>
      <w:r>
        <w:rPr>
          <w:rFonts w:ascii="Times New Roman" w:hAnsi="Times New Roman"/>
          <w:sz w:val="24"/>
        </w:rPr>
        <w:t>ктронном носителе: «Русский язык» 2 класс. Ч.1,2.</w:t>
      </w:r>
      <w:r w:rsidRPr="00FC4E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Авторы: </w:t>
      </w:r>
      <w:proofErr w:type="spellStart"/>
      <w:r w:rsidRPr="00FC4EED">
        <w:rPr>
          <w:rFonts w:ascii="Times New Roman" w:hAnsi="Times New Roman"/>
          <w:sz w:val="24"/>
        </w:rPr>
        <w:t>В.П.Канакина</w:t>
      </w:r>
      <w:proofErr w:type="spellEnd"/>
      <w:r w:rsidRPr="00FC4EED">
        <w:rPr>
          <w:rFonts w:ascii="Times New Roman" w:hAnsi="Times New Roman"/>
          <w:sz w:val="24"/>
        </w:rPr>
        <w:t xml:space="preserve">, </w:t>
      </w:r>
      <w:proofErr w:type="spellStart"/>
      <w:r w:rsidRPr="00FC4EED">
        <w:rPr>
          <w:rFonts w:ascii="Times New Roman" w:hAnsi="Times New Roman"/>
          <w:sz w:val="24"/>
        </w:rPr>
        <w:t>В.Г.Горец</w:t>
      </w:r>
      <w:r>
        <w:rPr>
          <w:rFonts w:ascii="Times New Roman" w:hAnsi="Times New Roman"/>
          <w:sz w:val="24"/>
        </w:rPr>
        <w:t>кий</w:t>
      </w:r>
      <w:proofErr w:type="spellEnd"/>
      <w:r>
        <w:rPr>
          <w:rFonts w:ascii="Times New Roman" w:hAnsi="Times New Roman"/>
          <w:sz w:val="24"/>
        </w:rPr>
        <w:t>, Москва, «Просвещение», 2015</w:t>
      </w:r>
      <w:r w:rsidRPr="00FC4EED">
        <w:rPr>
          <w:rFonts w:ascii="Times New Roman" w:hAnsi="Times New Roman"/>
          <w:sz w:val="24"/>
        </w:rPr>
        <w:t>.</w:t>
      </w:r>
      <w:r w:rsidRPr="0001082A">
        <w:rPr>
          <w:rFonts w:ascii="Times New Roman" w:eastAsia="Times New Roman" w:hAnsi="Times New Roman"/>
          <w:sz w:val="24"/>
          <w:lang w:eastAsia="ru-RU"/>
        </w:rPr>
        <w:br/>
      </w:r>
      <w:r>
        <w:rPr>
          <w:rFonts w:ascii="Times New Roman" w:hAnsi="Times New Roman"/>
          <w:sz w:val="24"/>
        </w:rPr>
        <w:t>2</w:t>
      </w:r>
      <w:r w:rsidRPr="0001082A">
        <w:rPr>
          <w:rFonts w:ascii="Times New Roman" w:hAnsi="Times New Roman"/>
          <w:sz w:val="24"/>
        </w:rPr>
        <w:t>.</w:t>
      </w:r>
      <w:r w:rsidRPr="00FC4EED">
        <w:rPr>
          <w:rFonts w:ascii="Times New Roman" w:hAnsi="Times New Roman"/>
          <w:sz w:val="24"/>
        </w:rPr>
        <w:t xml:space="preserve">Рабочая тетрадь «Русский язык», </w:t>
      </w:r>
      <w:r>
        <w:rPr>
          <w:rFonts w:ascii="Times New Roman" w:hAnsi="Times New Roman"/>
          <w:sz w:val="24"/>
        </w:rPr>
        <w:t xml:space="preserve">авторы </w:t>
      </w:r>
      <w:r w:rsidRPr="00FC4EED">
        <w:rPr>
          <w:rFonts w:ascii="Times New Roman" w:hAnsi="Times New Roman"/>
          <w:sz w:val="24"/>
        </w:rPr>
        <w:t>В.П.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FC4EED">
        <w:rPr>
          <w:rFonts w:ascii="Times New Roman" w:hAnsi="Times New Roman"/>
          <w:sz w:val="24"/>
        </w:rPr>
        <w:t>Канак</w:t>
      </w:r>
      <w:r>
        <w:rPr>
          <w:rFonts w:ascii="Times New Roman" w:hAnsi="Times New Roman"/>
          <w:sz w:val="24"/>
        </w:rPr>
        <w:t>ина</w:t>
      </w:r>
      <w:proofErr w:type="spellEnd"/>
      <w:r>
        <w:rPr>
          <w:rFonts w:ascii="Times New Roman" w:hAnsi="Times New Roman"/>
          <w:sz w:val="24"/>
        </w:rPr>
        <w:t>, В.Г. Горецкий Москва, «Просвещение», 2015</w:t>
      </w:r>
      <w:r w:rsidRPr="00FC4EED">
        <w:rPr>
          <w:rFonts w:ascii="Times New Roman" w:hAnsi="Times New Roman"/>
          <w:sz w:val="24"/>
        </w:rPr>
        <w:t>.</w:t>
      </w:r>
    </w:p>
    <w:p w:rsidR="00641405" w:rsidRPr="00477DD9" w:rsidRDefault="00641405" w:rsidP="00641405">
      <w:pPr>
        <w:pStyle w:val="ParagraphStyle"/>
        <w:spacing w:after="60" w:line="252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3.</w:t>
      </w:r>
      <w:r w:rsidRPr="0032460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мерная программа по русскому языку </w:t>
      </w:r>
      <w:r w:rsidRPr="00F02ABD">
        <w:rPr>
          <w:rFonts w:ascii="Times New Roman" w:hAnsi="Times New Roman"/>
        </w:rPr>
        <w:t>/</w:t>
      </w:r>
      <w:r w:rsidRPr="00324603">
        <w:rPr>
          <w:rFonts w:ascii="Times New Roman" w:hAnsi="Times New Roman"/>
        </w:rPr>
        <w:t xml:space="preserve">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641405" w:rsidRPr="00477DD9" w:rsidRDefault="00641405" w:rsidP="00641405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4.</w:t>
      </w:r>
      <w:r w:rsidRPr="00477DD9">
        <w:rPr>
          <w:rFonts w:ascii="Times New Roman" w:hAnsi="Times New Roman" w:cs="Times New Roman"/>
          <w:iCs/>
        </w:rPr>
        <w:t>Канакина, В. П.</w:t>
      </w:r>
      <w:r>
        <w:rPr>
          <w:rFonts w:ascii="Times New Roman" w:hAnsi="Times New Roman" w:cs="Times New Roman"/>
          <w:iCs/>
        </w:rPr>
        <w:t xml:space="preserve"> </w:t>
      </w:r>
      <w:r w:rsidRPr="00477DD9">
        <w:rPr>
          <w:rFonts w:ascii="Times New Roman" w:hAnsi="Times New Roman" w:cs="Times New Roman"/>
          <w:iCs/>
        </w:rPr>
        <w:t>Р</w:t>
      </w:r>
      <w:r>
        <w:rPr>
          <w:rFonts w:ascii="Times New Roman" w:hAnsi="Times New Roman" w:cs="Times New Roman"/>
          <w:iCs/>
        </w:rPr>
        <w:t xml:space="preserve">усский язык. Методическое пособие с поурочными разработками. 2 класс. Пособие для учителей </w:t>
      </w:r>
      <w:proofErr w:type="spellStart"/>
      <w:r>
        <w:rPr>
          <w:rFonts w:ascii="Times New Roman" w:hAnsi="Times New Roman" w:cs="Times New Roman"/>
          <w:iCs/>
        </w:rPr>
        <w:t>общеобразоват</w:t>
      </w:r>
      <w:proofErr w:type="spellEnd"/>
      <w:r>
        <w:rPr>
          <w:rFonts w:ascii="Times New Roman" w:hAnsi="Times New Roman" w:cs="Times New Roman"/>
          <w:iCs/>
        </w:rPr>
        <w:t>. организаций. В 2ч. – 2-е изд. – М.: Просвещение, 2014.</w:t>
      </w:r>
    </w:p>
    <w:p w:rsidR="00641405" w:rsidRDefault="00641405" w:rsidP="00641405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</w:p>
    <w:p w:rsidR="00E716E0" w:rsidRPr="007A7578" w:rsidRDefault="00E716E0" w:rsidP="00E716E0">
      <w:pPr>
        <w:ind w:left="426"/>
        <w:rPr>
          <w:rFonts w:ascii="Times New Roman" w:hAnsi="Times New Roman"/>
          <w:sz w:val="24"/>
        </w:rPr>
      </w:pPr>
    </w:p>
    <w:p w:rsidR="00E716E0" w:rsidRPr="00641405" w:rsidRDefault="00E716E0" w:rsidP="00E716E0">
      <w:pPr>
        <w:jc w:val="center"/>
        <w:rPr>
          <w:rFonts w:ascii="Times New Roman" w:hAnsi="Times New Roman"/>
          <w:b/>
          <w:caps/>
          <w:sz w:val="24"/>
        </w:rPr>
      </w:pPr>
      <w:r w:rsidRPr="00641405">
        <w:rPr>
          <w:rFonts w:ascii="Times New Roman" w:hAnsi="Times New Roman"/>
          <w:b/>
          <w:caps/>
          <w:sz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21"/>
        <w:gridCol w:w="2110"/>
        <w:gridCol w:w="2109"/>
      </w:tblGrid>
      <w:tr w:rsidR="001B3B66" w:rsidRPr="007A7578" w:rsidTr="001B3B66">
        <w:tc>
          <w:tcPr>
            <w:tcW w:w="675" w:type="dxa"/>
          </w:tcPr>
          <w:p w:rsidR="001B3B66" w:rsidRPr="008B0D97" w:rsidRDefault="001B3B66" w:rsidP="007439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4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1B3B66" w:rsidRPr="00641405" w:rsidRDefault="001B3B66" w:rsidP="007439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4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1B3B66" w:rsidRPr="001B3B66" w:rsidRDefault="001B3B66" w:rsidP="001B3B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641405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по  программе</w:t>
            </w:r>
          </w:p>
        </w:tc>
        <w:tc>
          <w:tcPr>
            <w:tcW w:w="2126" w:type="dxa"/>
          </w:tcPr>
          <w:p w:rsidR="001B3B66" w:rsidRPr="00641405" w:rsidRDefault="001B3B66" w:rsidP="001B3B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641405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по рабочей программе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Pr="00FC4EED" w:rsidRDefault="001B3B66" w:rsidP="0074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Pr="00FC4EED" w:rsidRDefault="001B3B66" w:rsidP="0074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Pr="00FC4EED" w:rsidRDefault="001B3B66" w:rsidP="0074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Pr="00FC4EED" w:rsidRDefault="001B3B66" w:rsidP="0074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Pr="00FC4EED" w:rsidRDefault="001B3B66" w:rsidP="0074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1B3B66" w:rsidRPr="00FC4EED" w:rsidRDefault="00B64EAE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B64EAE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B3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Default="001B3B66" w:rsidP="00743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B64EAE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3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3B66" w:rsidRPr="00FC4EED" w:rsidRDefault="001B3B66" w:rsidP="00600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EE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3B66" w:rsidRPr="00FC4EED" w:rsidTr="001B3B66">
        <w:tc>
          <w:tcPr>
            <w:tcW w:w="675" w:type="dxa"/>
          </w:tcPr>
          <w:p w:rsidR="001B3B66" w:rsidRPr="00FC4EED" w:rsidRDefault="001B3B66" w:rsidP="007439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3B66" w:rsidRPr="00E716E0" w:rsidRDefault="001B3B66" w:rsidP="007439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16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1B3B66" w:rsidRDefault="001B3B66" w:rsidP="007439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1B3B66" w:rsidRPr="00E2323F" w:rsidRDefault="001B3B66" w:rsidP="007439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</w:tbl>
    <w:p w:rsidR="00E716E0" w:rsidRPr="008B600F" w:rsidRDefault="00E716E0" w:rsidP="00E716E0">
      <w:pPr>
        <w:rPr>
          <w:vanish/>
        </w:rPr>
      </w:pPr>
    </w:p>
    <w:p w:rsidR="00E716E0" w:rsidRDefault="00E716E0" w:rsidP="00E716E0">
      <w:pPr>
        <w:pStyle w:val="ParagraphStyle"/>
        <w:spacing w:before="240" w:after="1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4C8D" w:rsidRDefault="00E04C8D" w:rsidP="00E716E0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E04C8D" w:rsidRDefault="00E04C8D" w:rsidP="00E716E0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E716E0" w:rsidRDefault="00E716E0" w:rsidP="00E716E0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pacing w:val="45"/>
        </w:rPr>
      </w:pPr>
      <w:r w:rsidRPr="00641405">
        <w:rPr>
          <w:rFonts w:ascii="Times New Roman" w:hAnsi="Times New Roman" w:cs="Times New Roman"/>
          <w:b/>
          <w:bCs/>
          <w:spacing w:val="45"/>
        </w:rPr>
        <w:t>СОДЕРЖАНИЕ КУРСА</w:t>
      </w:r>
    </w:p>
    <w:p w:rsidR="00641405" w:rsidRPr="00641405" w:rsidRDefault="00641405" w:rsidP="00E716E0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lastRenderedPageBreak/>
        <w:t>2 класс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  <w:i/>
          <w:iCs/>
        </w:rPr>
      </w:pPr>
      <w:r w:rsidRPr="00B0259F">
        <w:rPr>
          <w:rFonts w:ascii="Times New Roman" w:hAnsi="Times New Roman" w:cs="Times New Roman"/>
          <w:b/>
          <w:bCs/>
        </w:rPr>
        <w:t>Фонетика и орфоэпия.</w:t>
      </w:r>
      <w:r w:rsidRPr="00B0259F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</w:t>
      </w:r>
      <w:proofErr w:type="gramStart"/>
      <w:r w:rsidRPr="00B0259F">
        <w:rPr>
          <w:rFonts w:ascii="Times New Roman" w:hAnsi="Times New Roman" w:cs="Times New Roman"/>
        </w:rPr>
        <w:t>согласный;  гласный</w:t>
      </w:r>
      <w:proofErr w:type="gramEnd"/>
      <w:r w:rsidRPr="00B0259F">
        <w:rPr>
          <w:rFonts w:ascii="Times New Roman" w:hAnsi="Times New Roman" w:cs="Times New Roman"/>
        </w:rPr>
        <w:t xml:space="preserve">  ударный – безударный;  согласный  твёрдый 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B0259F">
        <w:rPr>
          <w:rFonts w:ascii="Times New Roman" w:hAnsi="Times New Roman" w:cs="Times New Roman"/>
          <w:i/>
          <w:iCs/>
        </w:rPr>
        <w:t>Фонетический анализ слова.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Графика</w:t>
      </w:r>
      <w:r w:rsidRPr="00B0259F">
        <w:rPr>
          <w:rFonts w:ascii="Times New Roman" w:hAnsi="Times New Roman" w:cs="Times New Roman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B0259F">
        <w:rPr>
          <w:rFonts w:ascii="Times New Roman" w:hAnsi="Times New Roman" w:cs="Times New Roman"/>
          <w:i/>
          <w:iCs/>
        </w:rPr>
        <w:t>стол, конь</w:t>
      </w:r>
      <w:r w:rsidRPr="00B0259F">
        <w:rPr>
          <w:rFonts w:ascii="Times New Roman" w:hAnsi="Times New Roman" w:cs="Times New Roman"/>
        </w:rPr>
        <w:t xml:space="preserve">; в словах с йотированными гласными </w:t>
      </w:r>
      <w:r w:rsidRPr="00B0259F">
        <w:rPr>
          <w:rFonts w:ascii="Times New Roman" w:hAnsi="Times New Roman" w:cs="Times New Roman"/>
          <w:b/>
          <w:bCs/>
        </w:rPr>
        <w:t>е, ё, ю, я.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  <w:i/>
          <w:iCs/>
        </w:rPr>
      </w:pPr>
      <w:r w:rsidRPr="00B0259F">
        <w:rPr>
          <w:rFonts w:ascii="Times New Roman" w:hAnsi="Times New Roman" w:cs="Times New Roman"/>
          <w:b/>
          <w:bCs/>
        </w:rPr>
        <w:t>Лексика</w:t>
      </w:r>
      <w:r w:rsidRPr="00B0259F">
        <w:rPr>
          <w:rFonts w:ascii="Times New Roman" w:hAnsi="Times New Roman" w:cs="Times New Roman"/>
          <w:b/>
          <w:bCs/>
          <w:vertAlign w:val="superscript"/>
        </w:rPr>
        <w:t>**</w:t>
      </w:r>
      <w:r w:rsidRPr="00B0259F">
        <w:rPr>
          <w:rFonts w:ascii="Times New Roman" w:hAnsi="Times New Roman" w:cs="Times New Roman"/>
          <w:b/>
          <w:bCs/>
        </w:rPr>
        <w:t>.</w:t>
      </w:r>
      <w:r w:rsidRPr="00B0259F">
        <w:rPr>
          <w:rFonts w:ascii="Times New Roman" w:hAnsi="Times New Roman" w:cs="Times New Roman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B0259F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Состав  слова  (</w:t>
      </w:r>
      <w:proofErr w:type="spellStart"/>
      <w:r w:rsidRPr="00B0259F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B0259F">
        <w:rPr>
          <w:rFonts w:ascii="Times New Roman" w:hAnsi="Times New Roman" w:cs="Times New Roman"/>
          <w:b/>
          <w:bCs/>
        </w:rPr>
        <w:t xml:space="preserve">).   </w:t>
      </w:r>
      <w:r w:rsidRPr="00B0259F">
        <w:rPr>
          <w:rFonts w:ascii="Times New Roman" w:hAnsi="Times New Roman" w:cs="Times New Roman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Морфология.</w:t>
      </w:r>
      <w:r w:rsidRPr="00B0259F">
        <w:rPr>
          <w:rFonts w:ascii="Times New Roman" w:hAnsi="Times New Roman" w:cs="Times New Roman"/>
        </w:rPr>
        <w:t xml:space="preserve"> Части речи.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Имя существительное</w:t>
      </w:r>
      <w:r w:rsidRPr="00B0259F">
        <w:rPr>
          <w:rFonts w:ascii="Times New Roman" w:hAnsi="Times New Roman" w:cs="Times New Roman"/>
        </w:rPr>
        <w:t>. Значение и употребление в речи. Различение имён существительных</w:t>
      </w:r>
      <w:r>
        <w:rPr>
          <w:rFonts w:ascii="Times New Roman" w:hAnsi="Times New Roman" w:cs="Times New Roman"/>
        </w:rPr>
        <w:t xml:space="preserve"> </w:t>
      </w:r>
      <w:r w:rsidRPr="00B0259F">
        <w:rPr>
          <w:rFonts w:ascii="Times New Roman" w:hAnsi="Times New Roman" w:cs="Times New Roman"/>
          <w:i/>
          <w:iCs/>
        </w:rPr>
        <w:t>одушевлённых и неодушевлённых</w:t>
      </w:r>
      <w:r w:rsidRPr="00B0259F">
        <w:rPr>
          <w:rFonts w:ascii="Times New Roman" w:hAnsi="Times New Roman" w:cs="Times New Roman"/>
        </w:rPr>
        <w:t xml:space="preserve"> по вопросам кто?</w:t>
      </w:r>
      <w:r>
        <w:rPr>
          <w:rFonts w:ascii="Times New Roman" w:hAnsi="Times New Roman" w:cs="Times New Roman"/>
        </w:rPr>
        <w:t xml:space="preserve"> </w:t>
      </w:r>
      <w:r w:rsidRPr="00B0259F">
        <w:rPr>
          <w:rFonts w:ascii="Times New Roman" w:hAnsi="Times New Roman" w:cs="Times New Roman"/>
        </w:rPr>
        <w:t xml:space="preserve">и что? </w:t>
      </w:r>
      <w:r w:rsidRPr="00B0259F">
        <w:rPr>
          <w:rFonts w:ascii="Times New Roman" w:hAnsi="Times New Roman" w:cs="Times New Roman"/>
          <w:i/>
          <w:iCs/>
        </w:rPr>
        <w:t>Выделение имён существительных собственных и нарицательных.</w:t>
      </w:r>
    </w:p>
    <w:p w:rsidR="00E716E0" w:rsidRPr="00B0259F" w:rsidRDefault="00E716E0" w:rsidP="00E716E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Изменение существительных по числам. </w:t>
      </w:r>
    </w:p>
    <w:p w:rsidR="00E716E0" w:rsidRPr="00B0259F" w:rsidRDefault="00E716E0" w:rsidP="00E716E0">
      <w:pPr>
        <w:pStyle w:val="ParagraphStyle"/>
        <w:keepLines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Имя прилагательное</w:t>
      </w:r>
      <w:r w:rsidRPr="00B0259F">
        <w:rPr>
          <w:rFonts w:ascii="Times New Roman" w:hAnsi="Times New Roman" w:cs="Times New Roman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Глагол.</w:t>
      </w:r>
      <w:r w:rsidRPr="00B0259F">
        <w:rPr>
          <w:rFonts w:ascii="Times New Roman" w:hAnsi="Times New Roman" w:cs="Times New Roman"/>
        </w:rPr>
        <w:t xml:space="preserve"> Значение и употребление в речи. Различение глаголов, отвечающих на вопросы </w:t>
      </w:r>
      <w:r w:rsidRPr="00B0259F">
        <w:rPr>
          <w:rFonts w:ascii="Times New Roman" w:hAnsi="Times New Roman" w:cs="Times New Roman"/>
          <w:i/>
          <w:iCs/>
        </w:rPr>
        <w:t>что сделать?</w:t>
      </w:r>
      <w:r w:rsidRPr="00B0259F">
        <w:rPr>
          <w:rFonts w:ascii="Times New Roman" w:hAnsi="Times New Roman" w:cs="Times New Roman"/>
        </w:rPr>
        <w:t xml:space="preserve"> и </w:t>
      </w:r>
      <w:r w:rsidRPr="00B0259F">
        <w:rPr>
          <w:rFonts w:ascii="Times New Roman" w:hAnsi="Times New Roman" w:cs="Times New Roman"/>
          <w:i/>
          <w:iCs/>
        </w:rPr>
        <w:t xml:space="preserve">что делать? </w:t>
      </w:r>
      <w:r w:rsidRPr="00B0259F">
        <w:rPr>
          <w:rFonts w:ascii="Times New Roman" w:hAnsi="Times New Roman" w:cs="Times New Roman"/>
        </w:rPr>
        <w:t xml:space="preserve">Изменение глаголов числам в настоящем и будущем времени.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Частица.</w:t>
      </w:r>
      <w:r w:rsidRPr="00B0259F">
        <w:rPr>
          <w:rFonts w:ascii="Times New Roman" w:hAnsi="Times New Roman" w:cs="Times New Roman"/>
        </w:rPr>
        <w:t xml:space="preserve"> Частица </w:t>
      </w:r>
      <w:r w:rsidRPr="00B0259F">
        <w:rPr>
          <w:rFonts w:ascii="Times New Roman" w:hAnsi="Times New Roman" w:cs="Times New Roman"/>
          <w:b/>
          <w:bCs/>
        </w:rPr>
        <w:t>не</w:t>
      </w:r>
      <w:r w:rsidRPr="00B0259F">
        <w:rPr>
          <w:rFonts w:ascii="Times New Roman" w:hAnsi="Times New Roman" w:cs="Times New Roman"/>
        </w:rPr>
        <w:t>, её значение.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Предлог.</w:t>
      </w:r>
      <w:r>
        <w:rPr>
          <w:rFonts w:ascii="Times New Roman" w:hAnsi="Times New Roman" w:cs="Times New Roman"/>
          <w:b/>
          <w:bCs/>
        </w:rPr>
        <w:t xml:space="preserve"> </w:t>
      </w:r>
      <w:r w:rsidRPr="00B0259F">
        <w:rPr>
          <w:rFonts w:ascii="Times New Roman" w:hAnsi="Times New Roman" w:cs="Times New Roman"/>
          <w:i/>
          <w:iCs/>
        </w:rPr>
        <w:t>Знакомство с наиболее употребительными предлогами.</w:t>
      </w:r>
      <w:r>
        <w:rPr>
          <w:rFonts w:ascii="Times New Roman" w:hAnsi="Times New Roman" w:cs="Times New Roman"/>
          <w:i/>
          <w:iCs/>
        </w:rPr>
        <w:t xml:space="preserve"> </w:t>
      </w:r>
      <w:r w:rsidRPr="00B0259F">
        <w:rPr>
          <w:rFonts w:ascii="Times New Roman" w:hAnsi="Times New Roman" w:cs="Times New Roman"/>
          <w:i/>
          <w:iCs/>
        </w:rPr>
        <w:t>Функция предлогов</w:t>
      </w:r>
      <w:r w:rsidRPr="00B0259F">
        <w:rPr>
          <w:rFonts w:ascii="Times New Roman" w:hAnsi="Times New Roman" w:cs="Times New Roman"/>
        </w:rPr>
        <w:t>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Синтаксис.</w:t>
      </w:r>
      <w:r w:rsidRPr="00B0259F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</w:t>
      </w:r>
      <w:r w:rsidRPr="00B0259F">
        <w:rPr>
          <w:rFonts w:ascii="Times New Roman" w:hAnsi="Times New Roman" w:cs="Times New Roman"/>
          <w:i/>
          <w:iCs/>
        </w:rPr>
        <w:t xml:space="preserve">). </w:t>
      </w:r>
      <w:r w:rsidRPr="00B0259F"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  <w:i/>
          <w:iCs/>
        </w:rPr>
      </w:pPr>
      <w:r w:rsidRPr="00B0259F">
        <w:rPr>
          <w:rFonts w:ascii="Times New Roman" w:hAnsi="Times New Roman" w:cs="Times New Roman"/>
          <w:b/>
          <w:bCs/>
        </w:rPr>
        <w:t>Простое предложение.</w:t>
      </w:r>
      <w:r w:rsidRPr="00B0259F">
        <w:rPr>
          <w:rFonts w:ascii="Times New Roman" w:hAnsi="Times New Roman" w:cs="Times New Roma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B0259F">
        <w:rPr>
          <w:rFonts w:ascii="Times New Roman" w:hAnsi="Times New Roman" w:cs="Times New Roman"/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Орфография и пунктуация</w:t>
      </w:r>
      <w:r w:rsidRPr="00B0259F">
        <w:rPr>
          <w:rFonts w:ascii="Times New Roman" w:hAnsi="Times New Roman" w:cs="Times New Roman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lastRenderedPageBreak/>
        <w:t xml:space="preserve">•  сочетания </w:t>
      </w:r>
      <w:proofErr w:type="spellStart"/>
      <w:r w:rsidRPr="00B0259F">
        <w:rPr>
          <w:rFonts w:ascii="Times New Roman" w:hAnsi="Times New Roman" w:cs="Times New Roman"/>
          <w:b/>
          <w:bCs/>
        </w:rPr>
        <w:t>жи</w:t>
      </w:r>
      <w:proofErr w:type="spellEnd"/>
      <w:r w:rsidRPr="00B0259F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B0259F">
        <w:rPr>
          <w:rFonts w:ascii="Times New Roman" w:hAnsi="Times New Roman" w:cs="Times New Roman"/>
          <w:b/>
          <w:bCs/>
        </w:rPr>
        <w:t>ча</w:t>
      </w:r>
      <w:proofErr w:type="spellEnd"/>
      <w:r w:rsidRPr="00B0259F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B0259F">
        <w:rPr>
          <w:rFonts w:ascii="Times New Roman" w:hAnsi="Times New Roman" w:cs="Times New Roman"/>
          <w:b/>
          <w:bCs/>
        </w:rPr>
        <w:t>щу</w:t>
      </w:r>
      <w:proofErr w:type="spellEnd"/>
      <w:r w:rsidRPr="00B0259F">
        <w:rPr>
          <w:rFonts w:ascii="Times New Roman" w:hAnsi="Times New Roman" w:cs="Times New Roman"/>
        </w:rPr>
        <w:t xml:space="preserve"> в положении под ударением;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•  сочетания </w:t>
      </w:r>
      <w:proofErr w:type="spellStart"/>
      <w:r w:rsidRPr="00B0259F">
        <w:rPr>
          <w:rFonts w:ascii="Times New Roman" w:hAnsi="Times New Roman" w:cs="Times New Roman"/>
          <w:b/>
          <w:bCs/>
        </w:rPr>
        <w:t>чк</w:t>
      </w:r>
      <w:proofErr w:type="spellEnd"/>
      <w:r w:rsidRPr="00B0259F">
        <w:rPr>
          <w:rFonts w:ascii="Times New Roman" w:hAnsi="Times New Roman" w:cs="Times New Roman"/>
          <w:b/>
          <w:bCs/>
        </w:rPr>
        <w:t>–</w:t>
      </w:r>
      <w:proofErr w:type="spellStart"/>
      <w:r w:rsidRPr="00B0259F">
        <w:rPr>
          <w:rFonts w:ascii="Times New Roman" w:hAnsi="Times New Roman" w:cs="Times New Roman"/>
          <w:b/>
          <w:bCs/>
        </w:rPr>
        <w:t>чн</w:t>
      </w:r>
      <w:proofErr w:type="spellEnd"/>
      <w:r w:rsidRPr="00B0259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0259F">
        <w:rPr>
          <w:rFonts w:ascii="Times New Roman" w:hAnsi="Times New Roman" w:cs="Times New Roman"/>
          <w:b/>
          <w:bCs/>
        </w:rPr>
        <w:t>чт</w:t>
      </w:r>
      <w:proofErr w:type="spellEnd"/>
      <w:r w:rsidRPr="00B0259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0259F">
        <w:rPr>
          <w:rFonts w:ascii="Times New Roman" w:hAnsi="Times New Roman" w:cs="Times New Roman"/>
          <w:b/>
          <w:bCs/>
        </w:rPr>
        <w:t>нч</w:t>
      </w:r>
      <w:proofErr w:type="spellEnd"/>
      <w:r w:rsidRPr="00B0259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0259F">
        <w:rPr>
          <w:rFonts w:ascii="Times New Roman" w:hAnsi="Times New Roman" w:cs="Times New Roman"/>
          <w:b/>
          <w:bCs/>
        </w:rPr>
        <w:t>щн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B0259F">
        <w:rPr>
          <w:rFonts w:ascii="Times New Roman" w:hAnsi="Times New Roman" w:cs="Times New Roman"/>
        </w:rPr>
        <w:t xml:space="preserve">и др.;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перенос слов;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проверяемые безударные гласные в корне слова;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•  непроверяемые гласные и согласные в корне слова (на ограниченном перечне слов); 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непроверяемые буквы-орфограммы гласных и согласных звуков в корне слова;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•  разделительные </w:t>
      </w:r>
      <w:r w:rsidRPr="00B0259F">
        <w:rPr>
          <w:rFonts w:ascii="Times New Roman" w:hAnsi="Times New Roman" w:cs="Times New Roman"/>
          <w:b/>
          <w:bCs/>
        </w:rPr>
        <w:t>ъ</w:t>
      </w:r>
      <w:r w:rsidRPr="00B0259F">
        <w:rPr>
          <w:rFonts w:ascii="Times New Roman" w:hAnsi="Times New Roman" w:cs="Times New Roman"/>
        </w:rPr>
        <w:t xml:space="preserve"> и </w:t>
      </w:r>
      <w:r w:rsidRPr="00B0259F">
        <w:rPr>
          <w:rFonts w:ascii="Times New Roman" w:hAnsi="Times New Roman" w:cs="Times New Roman"/>
          <w:b/>
          <w:bCs/>
        </w:rPr>
        <w:t>ь</w:t>
      </w:r>
      <w:r w:rsidRPr="00B0259F">
        <w:rPr>
          <w:rFonts w:ascii="Times New Roman" w:hAnsi="Times New Roman" w:cs="Times New Roman"/>
        </w:rPr>
        <w:t>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•  раздельное написание частицы </w:t>
      </w:r>
      <w:r w:rsidRPr="00B0259F">
        <w:rPr>
          <w:rFonts w:ascii="Times New Roman" w:hAnsi="Times New Roman" w:cs="Times New Roman"/>
          <w:b/>
          <w:bCs/>
        </w:rPr>
        <w:t>не</w:t>
      </w:r>
      <w:r w:rsidRPr="00B0259F">
        <w:rPr>
          <w:rFonts w:ascii="Times New Roman" w:hAnsi="Times New Roman" w:cs="Times New Roman"/>
        </w:rPr>
        <w:t xml:space="preserve"> с глаголами;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E716E0" w:rsidRPr="00B0259F" w:rsidRDefault="00E716E0" w:rsidP="00E716E0">
      <w:pPr>
        <w:pStyle w:val="ParagraphStyle"/>
        <w:spacing w:line="261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восклицательный знаки.</w:t>
      </w:r>
    </w:p>
    <w:p w:rsidR="00E716E0" w:rsidRPr="00B0259F" w:rsidRDefault="00E716E0" w:rsidP="00E716E0">
      <w:pPr>
        <w:pStyle w:val="ParagraphStyle"/>
        <w:keepLines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  <w:b/>
          <w:bCs/>
        </w:rPr>
        <w:t>Развитие речи</w:t>
      </w:r>
      <w:r w:rsidRPr="00B0259F">
        <w:rPr>
          <w:rFonts w:ascii="Times New Roman" w:hAnsi="Times New Roman" w:cs="Times New Roman"/>
        </w:rPr>
        <w:t>. Осознание ситуации общения: с какой целью, с кем и где происходит общение?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Последовательность предложений в тексте.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Последовательность частей текста (абзацев).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B0259F">
        <w:rPr>
          <w:rFonts w:ascii="Times New Roman" w:hAnsi="Times New Roman" w:cs="Times New Roman"/>
        </w:rPr>
        <w:t>озаглавливание</w:t>
      </w:r>
      <w:proofErr w:type="spellEnd"/>
      <w:r w:rsidRPr="00B0259F">
        <w:rPr>
          <w:rFonts w:ascii="Times New Roman" w:hAnsi="Times New Roman" w:cs="Times New Roman"/>
        </w:rPr>
        <w:t xml:space="preserve">, корректирование порядка предложений и частей текста (абзацев). 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  <w:i/>
          <w:iCs/>
        </w:rPr>
      </w:pPr>
      <w:r w:rsidRPr="00B0259F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B0259F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Типы текстов: описание, повествование, рассуждение</w:t>
      </w:r>
      <w:r w:rsidRPr="00B0259F">
        <w:rPr>
          <w:rFonts w:ascii="Times New Roman" w:hAnsi="Times New Roman" w:cs="Times New Roman"/>
          <w:i/>
          <w:iCs/>
        </w:rPr>
        <w:t>,</w:t>
      </w:r>
      <w:r w:rsidRPr="00B0259F">
        <w:rPr>
          <w:rFonts w:ascii="Times New Roman" w:hAnsi="Times New Roman" w:cs="Times New Roman"/>
        </w:rPr>
        <w:t xml:space="preserve"> их особенности. </w:t>
      </w:r>
    </w:p>
    <w:p w:rsidR="00E716E0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Знакомство с жанрами письма и поздравления.</w:t>
      </w:r>
    </w:p>
    <w:p w:rsidR="00E716E0" w:rsidRPr="00E716E0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B0259F">
        <w:rPr>
          <w:rFonts w:ascii="Times New Roman" w:hAnsi="Times New Roman" w:cs="Times New Roman"/>
          <w:i/>
          <w:iCs/>
        </w:rPr>
        <w:t>использование в текстах синонимов и антонимов.</w:t>
      </w:r>
    </w:p>
    <w:p w:rsidR="00E716E0" w:rsidRPr="00B0259F" w:rsidRDefault="00E716E0" w:rsidP="00E716E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  <w:i/>
          <w:iCs/>
        </w:rPr>
      </w:pPr>
      <w:r w:rsidRPr="00B0259F">
        <w:rPr>
          <w:rFonts w:ascii="Times New Roman" w:hAnsi="Times New Roman" w:cs="Times New Roman"/>
        </w:rPr>
        <w:t xml:space="preserve">Знакомство с основными видами изложений и сочинений (без заучивания учащимися определений): </w:t>
      </w:r>
      <w:r w:rsidRPr="00B0259F">
        <w:rPr>
          <w:rFonts w:ascii="Times New Roman" w:hAnsi="Times New Roman" w:cs="Times New Roman"/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40E2E" w:rsidRPr="00641405" w:rsidRDefault="00A40E2E" w:rsidP="00A40E2E">
      <w:pPr>
        <w:shd w:val="clear" w:color="auto" w:fill="FFFFFF"/>
        <w:spacing w:before="278"/>
        <w:ind w:left="29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  <w:r w:rsidRPr="00641405">
        <w:rPr>
          <w:rFonts w:ascii="Times New Roman" w:hAnsi="Times New Roman"/>
          <w:b/>
          <w:bCs/>
          <w:color w:val="000000"/>
          <w:spacing w:val="-5"/>
          <w:sz w:val="24"/>
        </w:rPr>
        <w:t xml:space="preserve">ПЕРЕЧЕНЬ ПРОВЕРОЧНЫХ И ДРУГИХ </w:t>
      </w:r>
      <w:r w:rsidR="00557BC8">
        <w:rPr>
          <w:rFonts w:ascii="Times New Roman" w:hAnsi="Times New Roman"/>
          <w:b/>
          <w:bCs/>
          <w:color w:val="000000"/>
          <w:spacing w:val="-5"/>
          <w:sz w:val="24"/>
        </w:rPr>
        <w:t xml:space="preserve">ВИДОВ </w:t>
      </w:r>
      <w:r w:rsidRPr="00641405">
        <w:rPr>
          <w:rFonts w:ascii="Times New Roman" w:hAnsi="Times New Roman"/>
          <w:b/>
          <w:bCs/>
          <w:color w:val="000000"/>
          <w:spacing w:val="-5"/>
          <w:sz w:val="24"/>
        </w:rPr>
        <w:t>РАБОТ</w:t>
      </w:r>
    </w:p>
    <w:tbl>
      <w:tblPr>
        <w:tblW w:w="0" w:type="auto"/>
        <w:tblInd w:w="29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 w:firstRow="1" w:lastRow="0" w:firstColumn="1" w:lastColumn="0" w:noHBand="0" w:noVBand="1"/>
      </w:tblPr>
      <w:tblGrid>
        <w:gridCol w:w="646"/>
        <w:gridCol w:w="5987"/>
        <w:gridCol w:w="1849"/>
        <w:gridCol w:w="1627"/>
      </w:tblGrid>
      <w:tr w:rsidR="00557BC8" w:rsidRPr="00D42EFB" w:rsidTr="00557BC8">
        <w:tc>
          <w:tcPr>
            <w:tcW w:w="646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№ п/п</w:t>
            </w:r>
          </w:p>
        </w:tc>
        <w:tc>
          <w:tcPr>
            <w:tcW w:w="5987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 w:rsidRPr="00D42EF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Тема и вид проверочной работы</w:t>
            </w:r>
          </w:p>
        </w:tc>
        <w:tc>
          <w:tcPr>
            <w:tcW w:w="1849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 w:rsidRPr="00D42EF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плановая</w:t>
            </w:r>
          </w:p>
        </w:tc>
        <w:tc>
          <w:tcPr>
            <w:tcW w:w="1627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Д</w:t>
            </w:r>
            <w:r w:rsidRPr="00D42EF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ата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 xml:space="preserve"> проведения</w:t>
            </w:r>
          </w:p>
        </w:tc>
      </w:tr>
      <w:tr w:rsidR="00557BC8" w:rsidRPr="00D42EFB" w:rsidTr="00557BC8">
        <w:tc>
          <w:tcPr>
            <w:tcW w:w="646" w:type="dxa"/>
          </w:tcPr>
          <w:p w:rsidR="00557BC8" w:rsidRPr="00557BC8" w:rsidRDefault="00557BC8" w:rsidP="00557BC8">
            <w:pPr>
              <w:spacing w:before="278"/>
              <w:jc w:val="center"/>
              <w:rPr>
                <w:rFonts w:ascii="Times New Roman" w:hAnsi="Times New Roman"/>
                <w:sz w:val="24"/>
              </w:rPr>
            </w:pPr>
            <w:r w:rsidRPr="00557BC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987" w:type="dxa"/>
          </w:tcPr>
          <w:p w:rsidR="00557BC8" w:rsidRPr="00557BC8" w:rsidRDefault="00557BC8" w:rsidP="00557BC8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557BC8">
              <w:rPr>
                <w:rFonts w:ascii="Times New Roman" w:hAnsi="Times New Roman"/>
                <w:sz w:val="24"/>
              </w:rPr>
              <w:t>Диктант по теме: «</w:t>
            </w:r>
            <w:r w:rsidRPr="00557BC8">
              <w:rPr>
                <w:rFonts w:ascii="Times New Roman" w:hAnsi="Times New Roman"/>
                <w:iCs/>
                <w:sz w:val="24"/>
              </w:rPr>
              <w:t>Повторение изученного в 1 классе».</w:t>
            </w:r>
            <w:r w:rsidRPr="00557BC8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</w:t>
            </w:r>
          </w:p>
        </w:tc>
        <w:tc>
          <w:tcPr>
            <w:tcW w:w="1849" w:type="dxa"/>
          </w:tcPr>
          <w:p w:rsidR="00557BC8" w:rsidRPr="00641405" w:rsidRDefault="00557BC8" w:rsidP="007439B4">
            <w:pPr>
              <w:tabs>
                <w:tab w:val="left" w:pos="900"/>
              </w:tabs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11.09</w:t>
            </w:r>
          </w:p>
        </w:tc>
        <w:tc>
          <w:tcPr>
            <w:tcW w:w="1627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c>
          <w:tcPr>
            <w:tcW w:w="646" w:type="dxa"/>
          </w:tcPr>
          <w:p w:rsidR="00557BC8" w:rsidRPr="00557BC8" w:rsidRDefault="00557BC8" w:rsidP="00557BC8">
            <w:pPr>
              <w:tabs>
                <w:tab w:val="left" w:pos="210"/>
              </w:tabs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lastRenderedPageBreak/>
              <w:t>2.</w:t>
            </w:r>
          </w:p>
        </w:tc>
        <w:tc>
          <w:tcPr>
            <w:tcW w:w="5987" w:type="dxa"/>
          </w:tcPr>
          <w:p w:rsidR="00557BC8" w:rsidRDefault="00557BC8" w:rsidP="00557BC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57BC8" w:rsidRPr="00557BC8" w:rsidRDefault="00557BC8" w:rsidP="00557BC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</w:tcPr>
          <w:p w:rsidR="00557BC8" w:rsidRPr="00641405" w:rsidRDefault="00557BC8" w:rsidP="007439B4">
            <w:pPr>
              <w:tabs>
                <w:tab w:val="left" w:pos="960"/>
              </w:tabs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17.09</w:t>
            </w:r>
          </w:p>
        </w:tc>
        <w:tc>
          <w:tcPr>
            <w:tcW w:w="1627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rPr>
          <w:trHeight w:val="615"/>
        </w:trPr>
        <w:tc>
          <w:tcPr>
            <w:tcW w:w="646" w:type="dxa"/>
            <w:tcBorders>
              <w:bottom w:val="single" w:sz="4" w:space="0" w:color="auto"/>
            </w:tcBorders>
          </w:tcPr>
          <w:p w:rsidR="00557BC8" w:rsidRPr="00557BC8" w:rsidRDefault="00557BC8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3.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557BC8" w:rsidRPr="00557BC8" w:rsidRDefault="00557BC8" w:rsidP="00557B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сочинение по картине </w:t>
            </w:r>
            <w:r>
              <w:rPr>
                <w:rFonts w:ascii="Times New Roman" w:hAnsi="Times New Roman" w:cs="Times New Roman"/>
                <w:spacing w:val="-15"/>
              </w:rPr>
              <w:t xml:space="preserve">И. С. </w:t>
            </w:r>
            <w:r>
              <w:rPr>
                <w:rFonts w:ascii="Times New Roman" w:hAnsi="Times New Roman" w:cs="Times New Roman"/>
              </w:rPr>
              <w:t>Остроухова «Золотая осень».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57BC8" w:rsidRPr="00641405" w:rsidRDefault="00557BC8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25.09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rPr>
          <w:trHeight w:val="180"/>
        </w:trPr>
        <w:tc>
          <w:tcPr>
            <w:tcW w:w="646" w:type="dxa"/>
            <w:tcBorders>
              <w:top w:val="single" w:sz="4" w:space="0" w:color="auto"/>
            </w:tcBorders>
          </w:tcPr>
          <w:p w:rsidR="00557BC8" w:rsidRPr="00557BC8" w:rsidRDefault="00557BC8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557BC8" w:rsidRPr="00026BAA" w:rsidRDefault="00557BC8" w:rsidP="007439B4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026BAA">
              <w:rPr>
                <w:rFonts w:ascii="Times New Roman" w:hAnsi="Times New Roman"/>
                <w:sz w:val="24"/>
              </w:rPr>
              <w:t xml:space="preserve">Контрольный диктант: «Слова с изученными орфограммами».  </w:t>
            </w:r>
            <w:r w:rsidRPr="00026BA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57BC8" w:rsidRPr="00641405" w:rsidRDefault="00557BC8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29.09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c>
          <w:tcPr>
            <w:tcW w:w="646" w:type="dxa"/>
          </w:tcPr>
          <w:p w:rsidR="00557BC8" w:rsidRPr="00557BC8" w:rsidRDefault="00557BC8" w:rsidP="00557BC8">
            <w:pPr>
              <w:tabs>
                <w:tab w:val="left" w:pos="345"/>
              </w:tabs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5.</w:t>
            </w:r>
          </w:p>
        </w:tc>
        <w:tc>
          <w:tcPr>
            <w:tcW w:w="5987" w:type="dxa"/>
          </w:tcPr>
          <w:p w:rsidR="00557BC8" w:rsidRPr="00026BAA" w:rsidRDefault="00557BC8" w:rsidP="007439B4">
            <w:pPr>
              <w:tabs>
                <w:tab w:val="left" w:pos="345"/>
              </w:tabs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026BAA">
              <w:rPr>
                <w:rFonts w:ascii="Times New Roman" w:hAnsi="Times New Roman"/>
                <w:sz w:val="24"/>
              </w:rPr>
              <w:t xml:space="preserve">Контрольный диктант. Проверка навыков грамотного письма. </w:t>
            </w:r>
            <w:r w:rsidRPr="00026BA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49" w:type="dxa"/>
          </w:tcPr>
          <w:p w:rsidR="00557BC8" w:rsidRPr="00641405" w:rsidRDefault="00557BC8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</w:t>
            </w:r>
            <w:r w:rsidRPr="00641405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10</w:t>
            </w:r>
          </w:p>
        </w:tc>
        <w:tc>
          <w:tcPr>
            <w:tcW w:w="1627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c>
          <w:tcPr>
            <w:tcW w:w="646" w:type="dxa"/>
          </w:tcPr>
          <w:p w:rsidR="00557BC8" w:rsidRPr="00557BC8" w:rsidRDefault="00557BC8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6.</w:t>
            </w:r>
          </w:p>
        </w:tc>
        <w:tc>
          <w:tcPr>
            <w:tcW w:w="5987" w:type="dxa"/>
          </w:tcPr>
          <w:p w:rsidR="00557BC8" w:rsidRPr="00026BAA" w:rsidRDefault="00557BC8" w:rsidP="00557BC8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026BAA">
              <w:rPr>
                <w:rFonts w:ascii="Times New Roman" w:hAnsi="Times New Roman"/>
                <w:sz w:val="24"/>
              </w:rPr>
              <w:t>Обучающее сочинение по серии картинок.</w:t>
            </w:r>
          </w:p>
        </w:tc>
        <w:tc>
          <w:tcPr>
            <w:tcW w:w="1849" w:type="dxa"/>
          </w:tcPr>
          <w:p w:rsidR="00557BC8" w:rsidRPr="00641405" w:rsidRDefault="00557BC8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27.10</w:t>
            </w:r>
          </w:p>
        </w:tc>
        <w:tc>
          <w:tcPr>
            <w:tcW w:w="1627" w:type="dxa"/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rPr>
          <w:trHeight w:val="600"/>
        </w:trPr>
        <w:tc>
          <w:tcPr>
            <w:tcW w:w="646" w:type="dxa"/>
            <w:tcBorders>
              <w:bottom w:val="single" w:sz="4" w:space="0" w:color="auto"/>
            </w:tcBorders>
          </w:tcPr>
          <w:p w:rsidR="00557BC8" w:rsidRPr="00557BC8" w:rsidRDefault="00557BC8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7.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557BC8" w:rsidRPr="00026BAA" w:rsidRDefault="00557BC8" w:rsidP="007439B4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026BAA">
              <w:rPr>
                <w:rFonts w:ascii="Times New Roman" w:hAnsi="Times New Roman"/>
                <w:sz w:val="24"/>
              </w:rPr>
              <w:t xml:space="preserve">Проверочная работа: «Слово». </w:t>
            </w:r>
            <w:r w:rsidRPr="00026BA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57BC8" w:rsidRPr="00641405" w:rsidRDefault="00557BC8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28.10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rPr>
          <w:trHeight w:val="195"/>
        </w:trPr>
        <w:tc>
          <w:tcPr>
            <w:tcW w:w="646" w:type="dxa"/>
            <w:tcBorders>
              <w:top w:val="single" w:sz="4" w:space="0" w:color="auto"/>
            </w:tcBorders>
          </w:tcPr>
          <w:p w:rsidR="00557BC8" w:rsidRPr="00557BC8" w:rsidRDefault="00557BC8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8.</w:t>
            </w: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557BC8" w:rsidRPr="00026BAA" w:rsidRDefault="00557BC8" w:rsidP="007439B4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026BAA">
              <w:rPr>
                <w:rFonts w:ascii="Times New Roman" w:hAnsi="Times New Roman"/>
                <w:sz w:val="24"/>
              </w:rPr>
              <w:t>Контрольный диктант: «Слова с изученными орфограммами».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57BC8" w:rsidRPr="00641405" w:rsidRDefault="00557BC8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29.10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rPr>
          <w:trHeight w:val="555"/>
        </w:trPr>
        <w:tc>
          <w:tcPr>
            <w:tcW w:w="646" w:type="dxa"/>
            <w:tcBorders>
              <w:bottom w:val="single" w:sz="4" w:space="0" w:color="auto"/>
            </w:tcBorders>
          </w:tcPr>
          <w:p w:rsidR="00557BC8" w:rsidRPr="00557BC8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9.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557BC8" w:rsidRPr="00026BAA" w:rsidRDefault="00026BAA" w:rsidP="007439B4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026BAA">
              <w:rPr>
                <w:rFonts w:ascii="Times New Roman" w:hAnsi="Times New Roman"/>
                <w:sz w:val="24"/>
              </w:rPr>
              <w:t xml:space="preserve">Контрольный диктант: «Оформление предложений». </w:t>
            </w:r>
            <w:r w:rsidRPr="00026BAA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57BC8" w:rsidRPr="00641405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16.11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557BC8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8" w:rsidRPr="00557BC8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10.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8" w:rsidRP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сочинение.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C8" w:rsidRPr="00641405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30.11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BC8" w:rsidRPr="00D42EFB" w:rsidRDefault="00557BC8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11.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Диктант: «Безударные гласные в корне слова».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01.12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12.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проекты. «И в шутку и всерьёз».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10.12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13.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диктант: «Повторение».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18.12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14.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работа: «Согласные звуки и буквы».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21.12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15.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проекты. Пишем письмо.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23.12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16.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28.12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диктант: «Буквы, обозначающие мягкость согласных».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30.12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18.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проекты. Рифма.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15.01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19.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повествовательного текста.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27.01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20.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повествовательного текста по вопросам плана.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02.02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21.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Диктант: «Слова с парными звонкими и глухими согласными».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04</w:t>
            </w:r>
            <w:r w:rsidR="00026BAA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.02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026BAA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026BAA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22.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AA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12.02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AA" w:rsidRPr="00D42EFB" w:rsidRDefault="00026BAA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сочинение «Зимние забавы».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15.02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24.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D62C1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изложение. </w:t>
            </w:r>
          </w:p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03.03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25.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Диктант: «Правописание заглавной буквы в словах».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07.03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26.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15.03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27.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Диктант: «Имена существительными».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28.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D62C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репродукции картины  </w:t>
            </w:r>
            <w:r>
              <w:rPr>
                <w:rFonts w:ascii="Times New Roman" w:hAnsi="Times New Roman" w:cs="Times New Roman"/>
                <w:spacing w:val="-15"/>
              </w:rPr>
              <w:t xml:space="preserve">А. К.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Сав</w:t>
            </w:r>
            <w:r>
              <w:rPr>
                <w:rFonts w:ascii="Times New Roman" w:hAnsi="Times New Roman" w:cs="Times New Roman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«Грачи прилетели».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23.03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29.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по теме «Глагол».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08.04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30.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  <w:r w:rsidRPr="00D014B1">
              <w:rPr>
                <w:rFonts w:ascii="Times New Roman" w:hAnsi="Times New Roman" w:cs="Times New Roman"/>
                <w:iCs/>
              </w:rPr>
              <w:t>Диктант</w:t>
            </w:r>
            <w:r>
              <w:rPr>
                <w:rFonts w:ascii="Times New Roman" w:hAnsi="Times New Roman" w:cs="Times New Roman"/>
                <w:iCs/>
              </w:rPr>
              <w:t>: «Имя прилагательное».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19.04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31.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Комплексная работа.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25.04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32.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Диктант: «Предлоги».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26.04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33.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диктант: «Слова с изученными орфограммами».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04.05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34.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4D6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картине </w:t>
            </w:r>
            <w:r>
              <w:rPr>
                <w:rFonts w:ascii="Times New Roman" w:hAnsi="Times New Roman" w:cs="Times New Roman"/>
                <w:spacing w:val="-30"/>
              </w:rPr>
              <w:t>И.. И. Ш</w:t>
            </w:r>
            <w:r>
              <w:rPr>
                <w:rFonts w:ascii="Times New Roman" w:hAnsi="Times New Roman" w:cs="Times New Roman"/>
                <w:spacing w:val="-15"/>
              </w:rPr>
              <w:t>иш</w:t>
            </w:r>
            <w:r>
              <w:rPr>
                <w:rFonts w:ascii="Times New Roman" w:hAnsi="Times New Roman" w:cs="Times New Roman"/>
              </w:rPr>
              <w:t>кина «Утро в сосновом бору».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11.05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35.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23.05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36.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B" w:rsidRDefault="004D619B" w:rsidP="004D619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Проверочный диктант по изученным орфограммам. </w:t>
            </w:r>
          </w:p>
          <w:p w:rsidR="00D62C1C" w:rsidRDefault="00D62C1C" w:rsidP="00026B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25.05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  <w:tr w:rsidR="00D62C1C" w:rsidRPr="00D42EFB" w:rsidTr="00557BC8">
        <w:trPr>
          <w:trHeight w:val="49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D62C1C" w:rsidP="00557BC8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37.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026BA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Default="004D619B" w:rsidP="007439B4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26.05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C1C" w:rsidRPr="00D42EFB" w:rsidRDefault="00D62C1C" w:rsidP="007439B4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</w:p>
        </w:tc>
      </w:tr>
    </w:tbl>
    <w:p w:rsidR="00A40E2E" w:rsidRDefault="00A40E2E" w:rsidP="00A40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E2E" w:rsidRPr="00641405" w:rsidRDefault="008B0D97" w:rsidP="00A40E2E">
      <w:pPr>
        <w:jc w:val="center"/>
        <w:rPr>
          <w:rFonts w:ascii="Times New Roman" w:hAnsi="Times New Roman"/>
          <w:b/>
          <w:sz w:val="24"/>
        </w:rPr>
      </w:pPr>
      <w:r w:rsidRPr="00641405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>ЛАНИРУ</w:t>
      </w:r>
      <w:r w:rsidR="00252080" w:rsidRPr="00641405">
        <w:rPr>
          <w:rFonts w:ascii="Times New Roman" w:hAnsi="Times New Roman"/>
          <w:b/>
          <w:sz w:val="24"/>
        </w:rPr>
        <w:t xml:space="preserve">ЕМЫЕ РЕЗУЛЬТАТЫ </w:t>
      </w:r>
      <w:r w:rsidR="00641405">
        <w:rPr>
          <w:rFonts w:ascii="Times New Roman" w:hAnsi="Times New Roman"/>
          <w:b/>
          <w:sz w:val="24"/>
        </w:rPr>
        <w:t>ОСВОЕНИЯ КУРСА</w:t>
      </w:r>
    </w:p>
    <w:p w:rsidR="00A40E2E" w:rsidRPr="00B0259F" w:rsidRDefault="00A40E2E" w:rsidP="00A40E2E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Личностные результаты: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40E2E" w:rsidRPr="00B0259F" w:rsidRDefault="00A40E2E" w:rsidP="00A40E2E">
      <w:pPr>
        <w:pStyle w:val="ParagraphStyle"/>
        <w:tabs>
          <w:tab w:val="left" w:pos="990"/>
        </w:tabs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40E2E" w:rsidRPr="00B0259F" w:rsidRDefault="00A40E2E" w:rsidP="00A40E2E">
      <w:pPr>
        <w:pStyle w:val="ParagraphStyle"/>
        <w:keepLines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40E2E" w:rsidRPr="00B0259F" w:rsidRDefault="00A40E2E" w:rsidP="00A40E2E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B0259F"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B0259F">
        <w:rPr>
          <w:rFonts w:ascii="Times New Roman" w:hAnsi="Times New Roman" w:cs="Times New Roman"/>
          <w:b/>
          <w:bCs/>
        </w:rPr>
        <w:t>результаты: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3. Использование знаково-символических средств представления информации.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 передачи информации.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40E2E" w:rsidRPr="00B0259F" w:rsidRDefault="00A40E2E" w:rsidP="00A40E2E">
      <w:pPr>
        <w:pStyle w:val="ParagraphStyle"/>
        <w:keepLines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11. Овладение базовыми предметными и </w:t>
      </w:r>
      <w:proofErr w:type="spellStart"/>
      <w:r w:rsidRPr="00B0259F">
        <w:rPr>
          <w:rFonts w:ascii="Times New Roman" w:hAnsi="Times New Roman" w:cs="Times New Roman"/>
        </w:rPr>
        <w:t>межпредметными</w:t>
      </w:r>
      <w:proofErr w:type="spellEnd"/>
      <w:r w:rsidRPr="00B0259F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40E2E" w:rsidRPr="00B0259F" w:rsidRDefault="00A40E2E" w:rsidP="00A40E2E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Предметные результаты: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3. </w:t>
      </w:r>
      <w:proofErr w:type="spellStart"/>
      <w:r w:rsidRPr="00B0259F">
        <w:rPr>
          <w:rFonts w:ascii="Times New Roman" w:hAnsi="Times New Roman" w:cs="Times New Roman"/>
        </w:rPr>
        <w:t>Сформированность</w:t>
      </w:r>
      <w:proofErr w:type="spellEnd"/>
      <w:r w:rsidRPr="00B0259F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lastRenderedPageBreak/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0259F">
        <w:rPr>
          <w:rFonts w:ascii="Times New Roman" w:hAnsi="Times New Roman" w:cs="Times New Roman"/>
        </w:rPr>
        <w:t>морфемике</w:t>
      </w:r>
      <w:proofErr w:type="spellEnd"/>
      <w:r w:rsidRPr="00B0259F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A40E2E" w:rsidRPr="00B0259F" w:rsidRDefault="00A40E2E" w:rsidP="00A40E2E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40E2E" w:rsidRPr="00641405" w:rsidRDefault="00A40E2E" w:rsidP="00A40E2E">
      <w:pPr>
        <w:shd w:val="clear" w:color="auto" w:fill="FFFFFF"/>
        <w:spacing w:before="278"/>
        <w:ind w:left="29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  <w:r w:rsidRPr="00641405">
        <w:rPr>
          <w:rFonts w:ascii="Times New Roman" w:hAnsi="Times New Roman"/>
          <w:b/>
          <w:bCs/>
          <w:color w:val="000000"/>
          <w:spacing w:val="-5"/>
          <w:sz w:val="24"/>
        </w:rPr>
        <w:t>КРИТЕРИИ И НОРМЫ ОЦЕНКИ ЗНАНИЙ ОБУЧАЮЩИХСЯ</w:t>
      </w:r>
    </w:p>
    <w:p w:rsidR="00A40E2E" w:rsidRPr="00324603" w:rsidRDefault="00A40E2E" w:rsidP="00A40E2E">
      <w:pPr>
        <w:pStyle w:val="a4"/>
      </w:pPr>
      <w:r w:rsidRPr="00324603">
        <w:t>В</w:t>
      </w:r>
      <w:r>
        <w:t>о</w:t>
      </w:r>
      <w:r w:rsidRPr="00324603">
        <w:t xml:space="preserve"> </w:t>
      </w:r>
      <w:r>
        <w:t>2 классе (</w:t>
      </w:r>
      <w:r>
        <w:rPr>
          <w:lang w:val="en-US"/>
        </w:rPr>
        <w:t>I</w:t>
      </w:r>
      <w:r>
        <w:t xml:space="preserve"> полугодие) </w:t>
      </w:r>
      <w:proofErr w:type="spellStart"/>
      <w:r>
        <w:t>безотметочное</w:t>
      </w:r>
      <w:proofErr w:type="spellEnd"/>
      <w:r>
        <w:t xml:space="preserve"> обучение, оценивание имеет качественный характер.</w:t>
      </w:r>
    </w:p>
    <w:p w:rsidR="00A40E2E" w:rsidRPr="00324603" w:rsidRDefault="00A40E2E" w:rsidP="00A40E2E">
      <w:pPr>
        <w:pStyle w:val="a4"/>
      </w:pPr>
      <w:r w:rsidRPr="00324603">
        <w:t xml:space="preserve">Само- и </w:t>
      </w:r>
      <w:proofErr w:type="spellStart"/>
      <w:r w:rsidRPr="00324603">
        <w:t>взаимооценка</w:t>
      </w:r>
      <w:proofErr w:type="spellEnd"/>
      <w:r w:rsidRPr="00324603">
        <w:t xml:space="preserve"> осуществляется по оценочной ленте «светофор</w:t>
      </w:r>
      <w:proofErr w:type="gramStart"/>
      <w:r w:rsidRPr="00324603">
        <w:t>» :</w:t>
      </w:r>
      <w:proofErr w:type="gramEnd"/>
    </w:p>
    <w:p w:rsidR="00A40E2E" w:rsidRPr="00324603" w:rsidRDefault="00A40E2E" w:rsidP="00A40E2E">
      <w:pPr>
        <w:pStyle w:val="a4"/>
        <w:numPr>
          <w:ilvl w:val="0"/>
          <w:numId w:val="2"/>
        </w:numPr>
      </w:pPr>
      <w:r w:rsidRPr="00324603">
        <w:rPr>
          <w:i/>
        </w:rPr>
        <w:t>Зеленый цвет</w:t>
      </w:r>
      <w:r w:rsidRPr="00324603">
        <w:t xml:space="preserve"> – все выполнено верно, все понял</w:t>
      </w:r>
    </w:p>
    <w:p w:rsidR="00A40E2E" w:rsidRPr="00324603" w:rsidRDefault="00A40E2E" w:rsidP="00A40E2E">
      <w:pPr>
        <w:pStyle w:val="a4"/>
        <w:numPr>
          <w:ilvl w:val="0"/>
          <w:numId w:val="2"/>
        </w:numPr>
      </w:pPr>
      <w:r w:rsidRPr="00324603">
        <w:rPr>
          <w:i/>
        </w:rPr>
        <w:t>Желтый цвет</w:t>
      </w:r>
      <w:r w:rsidRPr="00324603">
        <w:t xml:space="preserve"> – есть незначительные ошибки, неточности, но в целом верно</w:t>
      </w:r>
    </w:p>
    <w:p w:rsidR="00A40E2E" w:rsidRPr="00324603" w:rsidRDefault="00A40E2E" w:rsidP="00A40E2E">
      <w:pPr>
        <w:pStyle w:val="a4"/>
        <w:numPr>
          <w:ilvl w:val="0"/>
          <w:numId w:val="2"/>
        </w:numPr>
      </w:pPr>
      <w:r w:rsidRPr="00324603">
        <w:rPr>
          <w:i/>
        </w:rPr>
        <w:t>Красный цвет</w:t>
      </w:r>
      <w:r w:rsidRPr="00324603">
        <w:t xml:space="preserve"> – много ошибок, материал не понял, нужна помощь</w:t>
      </w:r>
    </w:p>
    <w:p w:rsidR="00A40E2E" w:rsidRPr="00324603" w:rsidRDefault="00A40E2E" w:rsidP="00A40E2E">
      <w:pPr>
        <w:pStyle w:val="a4"/>
      </w:pPr>
      <w:r w:rsidRPr="00324603">
        <w:t xml:space="preserve">Учителем </w:t>
      </w:r>
      <w:proofErr w:type="gramStart"/>
      <w:r w:rsidRPr="00324603">
        <w:t>оценивается :</w:t>
      </w:r>
      <w:proofErr w:type="gramEnd"/>
    </w:p>
    <w:p w:rsidR="00A40E2E" w:rsidRPr="00324603" w:rsidRDefault="00A40E2E" w:rsidP="00A40E2E">
      <w:pPr>
        <w:pStyle w:val="a4"/>
        <w:numPr>
          <w:ilvl w:val="0"/>
          <w:numId w:val="1"/>
        </w:numPr>
      </w:pPr>
      <w:r w:rsidRPr="00324603">
        <w:t>Отношение ученика к учебе, его старательность при выполнении заданий, продвижение в</w:t>
      </w:r>
      <w:r>
        <w:t xml:space="preserve"> овладении  </w:t>
      </w:r>
      <w:proofErr w:type="spellStart"/>
      <w:r>
        <w:t>ЗУН</w:t>
      </w:r>
      <w:r w:rsidRPr="00324603">
        <w:t>ов</w:t>
      </w:r>
      <w:proofErr w:type="spellEnd"/>
      <w:r w:rsidRPr="00324603">
        <w:t>, уровень усвоения учебного материала</w:t>
      </w:r>
    </w:p>
    <w:p w:rsidR="00A40E2E" w:rsidRPr="00324603" w:rsidRDefault="00A40E2E" w:rsidP="00A40E2E">
      <w:pPr>
        <w:pStyle w:val="a4"/>
        <w:numPr>
          <w:ilvl w:val="0"/>
          <w:numId w:val="1"/>
        </w:numPr>
      </w:pPr>
      <w:r w:rsidRPr="00324603">
        <w:t>Устная работа: в словесной форме и носит характер поощрительный</w:t>
      </w:r>
    </w:p>
    <w:p w:rsidR="00A40E2E" w:rsidRPr="00324603" w:rsidRDefault="00A40E2E" w:rsidP="00A40E2E">
      <w:pPr>
        <w:pStyle w:val="a4"/>
        <w:numPr>
          <w:ilvl w:val="0"/>
          <w:numId w:val="1"/>
        </w:numPr>
      </w:pPr>
      <w:r w:rsidRPr="00324603">
        <w:t>Письменные контрольные работы оцениваются уровнем выполнения работы:</w:t>
      </w:r>
    </w:p>
    <w:p w:rsidR="00A40E2E" w:rsidRPr="00324603" w:rsidRDefault="00A40E2E" w:rsidP="00A40E2E">
      <w:pPr>
        <w:pStyle w:val="a4"/>
        <w:ind w:left="1080"/>
      </w:pPr>
      <w:r w:rsidRPr="00324603">
        <w:t>─ высокий уровень</w:t>
      </w:r>
      <w:r>
        <w:t xml:space="preserve">- 80% - 100% от объема </w:t>
      </w:r>
      <w:proofErr w:type="gramStart"/>
      <w:r>
        <w:t xml:space="preserve">работы </w:t>
      </w:r>
      <w:r w:rsidRPr="00324603">
        <w:t xml:space="preserve"> выполнено</w:t>
      </w:r>
      <w:proofErr w:type="gramEnd"/>
      <w:r w:rsidRPr="00324603">
        <w:t xml:space="preserve"> верно</w:t>
      </w:r>
    </w:p>
    <w:p w:rsidR="00A40E2E" w:rsidRPr="00324603" w:rsidRDefault="00A40E2E" w:rsidP="00A40E2E">
      <w:pPr>
        <w:pStyle w:val="a4"/>
        <w:ind w:left="1080"/>
      </w:pPr>
      <w:r w:rsidRPr="00324603">
        <w:t>─ выше среднего уровня</w:t>
      </w:r>
      <w:r>
        <w:t xml:space="preserve">- 60% - 80% от объема </w:t>
      </w:r>
      <w:proofErr w:type="gramStart"/>
      <w:r>
        <w:t xml:space="preserve">работы </w:t>
      </w:r>
      <w:r w:rsidRPr="00324603">
        <w:t xml:space="preserve"> выполнено</w:t>
      </w:r>
      <w:proofErr w:type="gramEnd"/>
      <w:r w:rsidRPr="00324603">
        <w:t xml:space="preserve"> верно</w:t>
      </w:r>
    </w:p>
    <w:p w:rsidR="00A40E2E" w:rsidRPr="00324603" w:rsidRDefault="00A40E2E" w:rsidP="00A40E2E">
      <w:pPr>
        <w:pStyle w:val="a4"/>
        <w:ind w:left="1080"/>
      </w:pPr>
      <w:r w:rsidRPr="00324603">
        <w:t>─ средний уровень</w:t>
      </w:r>
      <w:r>
        <w:t xml:space="preserve">- 50% - 60% от объема </w:t>
      </w:r>
      <w:proofErr w:type="gramStart"/>
      <w:r>
        <w:t xml:space="preserve">работы </w:t>
      </w:r>
      <w:r w:rsidRPr="00324603">
        <w:t xml:space="preserve"> выполнено</w:t>
      </w:r>
      <w:proofErr w:type="gramEnd"/>
      <w:r w:rsidRPr="00324603">
        <w:t xml:space="preserve"> верно</w:t>
      </w:r>
    </w:p>
    <w:p w:rsidR="00A40E2E" w:rsidRPr="00324603" w:rsidRDefault="00A40E2E" w:rsidP="00A40E2E">
      <w:pPr>
        <w:pStyle w:val="a4"/>
        <w:ind w:left="1080"/>
      </w:pPr>
      <w:r w:rsidRPr="00324603">
        <w:t>─ ниже среднего уровня</w:t>
      </w:r>
      <w:r>
        <w:t>-</w:t>
      </w:r>
      <w:r w:rsidRPr="00324603">
        <w:t xml:space="preserve"> 40% - 50% </w:t>
      </w:r>
      <w:r>
        <w:t xml:space="preserve">от объема </w:t>
      </w:r>
      <w:proofErr w:type="gramStart"/>
      <w:r>
        <w:t xml:space="preserve">работы </w:t>
      </w:r>
      <w:r w:rsidRPr="00324603">
        <w:t xml:space="preserve"> выполнено</w:t>
      </w:r>
      <w:proofErr w:type="gramEnd"/>
      <w:r w:rsidRPr="00324603">
        <w:t xml:space="preserve"> верно</w:t>
      </w:r>
    </w:p>
    <w:p w:rsidR="00A40E2E" w:rsidRPr="00A40E2E" w:rsidRDefault="00A40E2E" w:rsidP="00A40E2E">
      <w:pPr>
        <w:pStyle w:val="a4"/>
        <w:ind w:left="1080"/>
      </w:pPr>
      <w:r w:rsidRPr="00324603">
        <w:t>─ низкий уровень меньше</w:t>
      </w:r>
      <w:r>
        <w:t xml:space="preserve">- 40% от объема </w:t>
      </w:r>
      <w:proofErr w:type="gramStart"/>
      <w:r>
        <w:t xml:space="preserve">работы </w:t>
      </w:r>
      <w:r w:rsidRPr="00324603">
        <w:t xml:space="preserve"> выполнено</w:t>
      </w:r>
      <w:proofErr w:type="gramEnd"/>
      <w:r w:rsidRPr="00324603">
        <w:t xml:space="preserve"> верно</w:t>
      </w:r>
    </w:p>
    <w:p w:rsidR="00A40E2E" w:rsidRDefault="00A40E2E" w:rsidP="00A40E2E">
      <w:pPr>
        <w:pStyle w:val="a4"/>
      </w:pPr>
      <w:r>
        <w:t>Со второго полугодия вводится бальное оценивание обучающихся.</w:t>
      </w:r>
    </w:p>
    <w:p w:rsidR="00252080" w:rsidRPr="0082564E" w:rsidRDefault="00252080" w:rsidP="00252080">
      <w:pPr>
        <w:spacing w:line="360" w:lineRule="auto"/>
        <w:rPr>
          <w:rFonts w:ascii="Times New Roman" w:hAnsi="Times New Roman"/>
          <w:i/>
          <w:iCs/>
          <w:sz w:val="24"/>
          <w:u w:val="single"/>
        </w:rPr>
      </w:pPr>
      <w:r w:rsidRPr="0082564E">
        <w:rPr>
          <w:rFonts w:ascii="Times New Roman" w:hAnsi="Times New Roman"/>
          <w:i/>
          <w:iCs/>
          <w:sz w:val="24"/>
          <w:u w:val="single"/>
        </w:rPr>
        <w:t>Диктант, проверочная работа.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>Оценка «5»</w:t>
      </w:r>
      <w:r w:rsidRPr="0082564E">
        <w:rPr>
          <w:rFonts w:ascii="Times New Roman" w:hAnsi="Times New Roman"/>
          <w:sz w:val="24"/>
        </w:rPr>
        <w:t xml:space="preserve"> ставится за диктант,</w:t>
      </w:r>
      <w:r>
        <w:rPr>
          <w:rFonts w:ascii="Times New Roman" w:hAnsi="Times New Roman"/>
          <w:sz w:val="24"/>
        </w:rPr>
        <w:t xml:space="preserve"> проверочную работу, в которых</w:t>
      </w:r>
      <w:r w:rsidRPr="0082564E">
        <w:rPr>
          <w:rFonts w:ascii="Times New Roman" w:hAnsi="Times New Roman"/>
          <w:sz w:val="24"/>
        </w:rPr>
        <w:t xml:space="preserve"> нет ошибок и исправлений; работа написана аккуратно, в соответствии с требованиями каллиграфии письма.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«4» </w:t>
      </w:r>
      <w:r w:rsidRPr="0082564E">
        <w:rPr>
          <w:rFonts w:ascii="Times New Roman" w:hAnsi="Times New Roman"/>
          <w:sz w:val="24"/>
        </w:rPr>
        <w:t xml:space="preserve">ставится за диктант, </w:t>
      </w:r>
      <w:r>
        <w:rPr>
          <w:rFonts w:ascii="Times New Roman" w:hAnsi="Times New Roman"/>
          <w:sz w:val="24"/>
        </w:rPr>
        <w:t>проверочную работу, в которых</w:t>
      </w:r>
      <w:r w:rsidRPr="0082564E">
        <w:rPr>
          <w:rFonts w:ascii="Times New Roman" w:hAnsi="Times New Roman"/>
          <w:sz w:val="24"/>
        </w:rPr>
        <w:t xml:space="preserve"> допущено не более 2 орфографических ошибок; работа выполнена чисто, но допущены небольшие отклонения от норм каллиграфии.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«3» </w:t>
      </w:r>
      <w:r w:rsidRPr="0082564E">
        <w:rPr>
          <w:rFonts w:ascii="Times New Roman" w:hAnsi="Times New Roman"/>
          <w:sz w:val="24"/>
        </w:rPr>
        <w:t xml:space="preserve">ставится за диктант, </w:t>
      </w:r>
      <w:r>
        <w:rPr>
          <w:rFonts w:ascii="Times New Roman" w:hAnsi="Times New Roman"/>
          <w:sz w:val="24"/>
        </w:rPr>
        <w:t>проверочную работу, в которых</w:t>
      </w:r>
      <w:r w:rsidRPr="0082564E">
        <w:rPr>
          <w:rFonts w:ascii="Times New Roman" w:hAnsi="Times New Roman"/>
          <w:sz w:val="24"/>
        </w:rPr>
        <w:t xml:space="preserve"> допущено 3-5 </w:t>
      </w:r>
      <w:r w:rsidRPr="0082564E">
        <w:rPr>
          <w:rFonts w:ascii="Times New Roman" w:hAnsi="Times New Roman"/>
          <w:sz w:val="24"/>
        </w:rPr>
        <w:lastRenderedPageBreak/>
        <w:t>орфографических ошибок; работа написана небрежно.</w:t>
      </w:r>
    </w:p>
    <w:p w:rsidR="00252080" w:rsidRPr="00B841C9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«2» </w:t>
      </w:r>
      <w:r w:rsidRPr="0082564E">
        <w:rPr>
          <w:rFonts w:ascii="Times New Roman" w:hAnsi="Times New Roman"/>
          <w:sz w:val="24"/>
        </w:rPr>
        <w:t xml:space="preserve">ставится за диктант, </w:t>
      </w:r>
      <w:r>
        <w:rPr>
          <w:rFonts w:ascii="Times New Roman" w:hAnsi="Times New Roman"/>
          <w:sz w:val="24"/>
        </w:rPr>
        <w:t>проверочную работу, в которых</w:t>
      </w:r>
      <w:r w:rsidRPr="0082564E">
        <w:rPr>
          <w:rFonts w:ascii="Times New Roman" w:hAnsi="Times New Roman"/>
          <w:sz w:val="24"/>
        </w:rPr>
        <w:t xml:space="preserve"> более 5 орфографических ошибок; работа написана неряшливо.</w:t>
      </w:r>
    </w:p>
    <w:p w:rsidR="00252080" w:rsidRPr="00B841C9" w:rsidRDefault="00252080" w:rsidP="00252080">
      <w:pPr>
        <w:spacing w:line="360" w:lineRule="auto"/>
        <w:rPr>
          <w:rFonts w:ascii="Times New Roman" w:hAnsi="Times New Roman"/>
          <w:i/>
          <w:iCs/>
          <w:sz w:val="24"/>
          <w:u w:val="single"/>
        </w:rPr>
      </w:pPr>
      <w:r w:rsidRPr="00B841C9">
        <w:rPr>
          <w:rFonts w:ascii="Times New Roman" w:hAnsi="Times New Roman"/>
          <w:i/>
          <w:iCs/>
          <w:sz w:val="24"/>
          <w:u w:val="single"/>
        </w:rPr>
        <w:t>Грамматическое задание.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«5» </w:t>
      </w:r>
      <w:r w:rsidRPr="0082564E">
        <w:rPr>
          <w:rFonts w:ascii="Times New Roman" w:hAnsi="Times New Roman"/>
          <w:sz w:val="24"/>
        </w:rPr>
        <w:t>ставится за безошибочное выполнение всех заданий.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«4» </w:t>
      </w:r>
      <w:proofErr w:type="gramStart"/>
      <w:r w:rsidRPr="0082564E">
        <w:rPr>
          <w:rFonts w:ascii="Times New Roman" w:hAnsi="Times New Roman"/>
          <w:sz w:val="24"/>
        </w:rPr>
        <w:t>ставится ,</w:t>
      </w:r>
      <w:proofErr w:type="gramEnd"/>
      <w:r w:rsidRPr="0082564E">
        <w:rPr>
          <w:rFonts w:ascii="Times New Roman" w:hAnsi="Times New Roman"/>
          <w:sz w:val="24"/>
        </w:rPr>
        <w:t xml:space="preserve"> если ученик правильно выполнил не менее 3/4 заданий.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«3» </w:t>
      </w:r>
      <w:r w:rsidRPr="0082564E">
        <w:rPr>
          <w:rFonts w:ascii="Times New Roman" w:hAnsi="Times New Roman"/>
          <w:sz w:val="24"/>
        </w:rPr>
        <w:t>ставится, если ученик правильно выполнил не менее 1/2 заданий.</w:t>
      </w:r>
    </w:p>
    <w:p w:rsidR="00252080" w:rsidRPr="00B841C9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«2» </w:t>
      </w:r>
      <w:r w:rsidRPr="0082564E">
        <w:rPr>
          <w:rFonts w:ascii="Times New Roman" w:hAnsi="Times New Roman"/>
          <w:sz w:val="24"/>
        </w:rPr>
        <w:t>ставится, если ученик не справился с большинством грамматических заданий.</w:t>
      </w:r>
    </w:p>
    <w:p w:rsidR="00252080" w:rsidRPr="0082564E" w:rsidRDefault="00252080" w:rsidP="00252080">
      <w:pPr>
        <w:spacing w:line="360" w:lineRule="auto"/>
        <w:rPr>
          <w:rFonts w:ascii="Times New Roman" w:hAnsi="Times New Roman"/>
          <w:i/>
          <w:iCs/>
          <w:sz w:val="24"/>
          <w:u w:val="single"/>
        </w:rPr>
      </w:pPr>
      <w:r w:rsidRPr="0082564E">
        <w:rPr>
          <w:rFonts w:ascii="Times New Roman" w:hAnsi="Times New Roman"/>
          <w:i/>
          <w:iCs/>
          <w:sz w:val="24"/>
          <w:u w:val="single"/>
        </w:rPr>
        <w:t>Изложение, сочинение, творческая работа.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b/>
          <w:bCs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>Оценка «5» 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 а) </w:t>
      </w:r>
      <w:r w:rsidRPr="0082564E">
        <w:rPr>
          <w:rFonts w:ascii="Times New Roman" w:hAnsi="Times New Roman"/>
          <w:i/>
          <w:iCs/>
          <w:sz w:val="24"/>
        </w:rPr>
        <w:t>по содержанию и речевому оформлению: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-правильное и последовательное воспроизведение авторского текста, логически последовательное 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б) </w:t>
      </w:r>
      <w:r w:rsidRPr="0082564E">
        <w:rPr>
          <w:rFonts w:ascii="Times New Roman" w:hAnsi="Times New Roman"/>
          <w:i/>
          <w:iCs/>
          <w:sz w:val="24"/>
        </w:rPr>
        <w:t>грамотность: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-нет орфографических и пунктуационных ошибок;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-допускается 1-2 исправления.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b/>
          <w:bCs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>Оценка «4» 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а) </w:t>
      </w:r>
      <w:r w:rsidRPr="0082564E">
        <w:rPr>
          <w:rFonts w:ascii="Times New Roman" w:hAnsi="Times New Roman"/>
          <w:i/>
          <w:iCs/>
          <w:sz w:val="24"/>
        </w:rPr>
        <w:t>по содержанию и речевому оформлению: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-имеются отдельные фактические и речевые неточности;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-допускается не более 3 речевых недочетов, а также недочетов в содержании и построении текста.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б) </w:t>
      </w:r>
      <w:r w:rsidRPr="0082564E">
        <w:rPr>
          <w:rFonts w:ascii="Times New Roman" w:hAnsi="Times New Roman"/>
          <w:i/>
          <w:iCs/>
          <w:sz w:val="24"/>
        </w:rPr>
        <w:t>грамотность: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-две орфографические и одна пунктуационная ошибка.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b/>
          <w:bCs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>Оценка «3» 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а) </w:t>
      </w:r>
      <w:r w:rsidRPr="0082564E">
        <w:rPr>
          <w:rFonts w:ascii="Times New Roman" w:hAnsi="Times New Roman"/>
          <w:i/>
          <w:iCs/>
          <w:sz w:val="24"/>
        </w:rPr>
        <w:t>по содержанию и речевому оформлению: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i/>
          <w:iCs/>
          <w:sz w:val="24"/>
        </w:rPr>
        <w:t>-</w:t>
      </w:r>
      <w:r w:rsidRPr="0082564E">
        <w:rPr>
          <w:rFonts w:ascii="Times New Roman" w:hAnsi="Times New Roman"/>
          <w:sz w:val="24"/>
        </w:rPr>
        <w:t>допущены отклонения от авторского текста;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-отклонения от темы;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-допущены отдельные нарушения в последовательности изложения мыслей;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-беден словарь;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-имеются речевые неточности;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-допускается не более 5 речевых недочетов в содержании и построении текста;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б) </w:t>
      </w:r>
      <w:r w:rsidRPr="0082564E">
        <w:rPr>
          <w:rFonts w:ascii="Times New Roman" w:hAnsi="Times New Roman"/>
          <w:i/>
          <w:iCs/>
          <w:sz w:val="24"/>
        </w:rPr>
        <w:t>грамотность: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i/>
          <w:iCs/>
          <w:sz w:val="24"/>
        </w:rPr>
        <w:t>-</w:t>
      </w:r>
      <w:r w:rsidRPr="0082564E">
        <w:rPr>
          <w:rFonts w:ascii="Times New Roman" w:hAnsi="Times New Roman"/>
          <w:sz w:val="24"/>
        </w:rPr>
        <w:t>3-5 орфографических и 1-2 пунктуационных ошибок.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b/>
          <w:bCs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>Оценка «2» 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а) </w:t>
      </w:r>
      <w:r w:rsidRPr="0082564E">
        <w:rPr>
          <w:rFonts w:ascii="Times New Roman" w:hAnsi="Times New Roman"/>
          <w:i/>
          <w:iCs/>
          <w:sz w:val="24"/>
        </w:rPr>
        <w:t xml:space="preserve">по содержанию и речевому оформлению: 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i/>
          <w:iCs/>
          <w:sz w:val="24"/>
        </w:rPr>
        <w:t>-</w:t>
      </w:r>
      <w:r w:rsidRPr="0082564E">
        <w:rPr>
          <w:rFonts w:ascii="Times New Roman" w:hAnsi="Times New Roman"/>
          <w:sz w:val="24"/>
        </w:rPr>
        <w:t>работа не соответствует теме;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-имеются значительные отступления от авторской темы;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-много фактических неточностей;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-нарушена последовательность изложения мыслей;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-во всех частях работы отсутствует связь между ними;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-словарь беден;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-более 6 речевых недочетов и ошибок в содержании и построении текста;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i/>
          <w:iCs/>
          <w:sz w:val="24"/>
        </w:rPr>
      </w:pPr>
      <w:r w:rsidRPr="0082564E">
        <w:rPr>
          <w:rFonts w:ascii="Times New Roman" w:hAnsi="Times New Roman"/>
          <w:sz w:val="24"/>
        </w:rPr>
        <w:t xml:space="preserve">б) </w:t>
      </w:r>
      <w:r w:rsidRPr="0082564E">
        <w:rPr>
          <w:rFonts w:ascii="Times New Roman" w:hAnsi="Times New Roman"/>
          <w:i/>
          <w:iCs/>
          <w:sz w:val="24"/>
        </w:rPr>
        <w:t>грамотность:</w:t>
      </w:r>
    </w:p>
    <w:p w:rsidR="00252080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i/>
          <w:iCs/>
          <w:sz w:val="24"/>
        </w:rPr>
        <w:t>-</w:t>
      </w:r>
      <w:r w:rsidRPr="0082564E">
        <w:rPr>
          <w:rFonts w:ascii="Times New Roman" w:hAnsi="Times New Roman"/>
          <w:sz w:val="24"/>
        </w:rPr>
        <w:t>более 5 орфографических и 3-4 пунктуационных ошибок.</w:t>
      </w:r>
    </w:p>
    <w:p w:rsidR="00252080" w:rsidRPr="00B841C9" w:rsidRDefault="00252080" w:rsidP="00252080">
      <w:pPr>
        <w:spacing w:line="100" w:lineRule="atLeast"/>
        <w:rPr>
          <w:rFonts w:ascii="Times New Roman" w:hAnsi="Times New Roman"/>
          <w:sz w:val="24"/>
        </w:rPr>
      </w:pPr>
    </w:p>
    <w:p w:rsidR="00252080" w:rsidRPr="0082564E" w:rsidRDefault="00252080" w:rsidP="00252080">
      <w:pPr>
        <w:spacing w:line="360" w:lineRule="auto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Контрольное списывание, контрольный словарный диктант.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«5» </w:t>
      </w:r>
      <w:r w:rsidRPr="0082564E">
        <w:rPr>
          <w:rFonts w:ascii="Times New Roman" w:hAnsi="Times New Roman"/>
          <w:sz w:val="24"/>
        </w:rPr>
        <w:t>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-нет ошибок и исправлений;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lastRenderedPageBreak/>
        <w:t>-работа написана аккуратно, в соответствии с требованиями каллиграфии письма.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«4» </w:t>
      </w:r>
      <w:r w:rsidRPr="0082564E">
        <w:rPr>
          <w:rFonts w:ascii="Times New Roman" w:hAnsi="Times New Roman"/>
          <w:sz w:val="24"/>
        </w:rPr>
        <w:t>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-имеется 1 ошибка и одно исправление.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«3» </w:t>
      </w:r>
      <w:r w:rsidRPr="0082564E">
        <w:rPr>
          <w:rFonts w:ascii="Times New Roman" w:hAnsi="Times New Roman"/>
          <w:sz w:val="24"/>
        </w:rPr>
        <w:t>ставится: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-имеется 2 ошибки и одно исправление.</w:t>
      </w:r>
    </w:p>
    <w:p w:rsidR="00252080" w:rsidRPr="0082564E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b/>
          <w:bCs/>
          <w:sz w:val="24"/>
        </w:rPr>
        <w:t xml:space="preserve">Оценка «2» </w:t>
      </w:r>
      <w:r w:rsidRPr="0082564E">
        <w:rPr>
          <w:rFonts w:ascii="Times New Roman" w:hAnsi="Times New Roman"/>
          <w:sz w:val="24"/>
        </w:rPr>
        <w:t>ставится:</w:t>
      </w:r>
    </w:p>
    <w:p w:rsidR="00252080" w:rsidRDefault="00252080" w:rsidP="00252080">
      <w:pPr>
        <w:spacing w:line="100" w:lineRule="atLeast"/>
        <w:rPr>
          <w:rFonts w:ascii="Times New Roman" w:hAnsi="Times New Roman"/>
          <w:sz w:val="24"/>
        </w:rPr>
      </w:pPr>
      <w:r w:rsidRPr="0082564E">
        <w:rPr>
          <w:rFonts w:ascii="Times New Roman" w:hAnsi="Times New Roman"/>
          <w:sz w:val="24"/>
        </w:rPr>
        <w:t>-имеется 3 ошибки и 1-2 исправления.</w:t>
      </w:r>
    </w:p>
    <w:p w:rsidR="00252080" w:rsidRDefault="00252080" w:rsidP="00252080">
      <w:pPr>
        <w:spacing w:line="100" w:lineRule="atLeast"/>
        <w:rPr>
          <w:rFonts w:ascii="Times New Roman" w:hAnsi="Times New Roman"/>
          <w:sz w:val="24"/>
        </w:rPr>
      </w:pPr>
    </w:p>
    <w:p w:rsidR="00252080" w:rsidRPr="00252080" w:rsidRDefault="00252080" w:rsidP="00252080">
      <w:pPr>
        <w:rPr>
          <w:rFonts w:ascii="Times New Roman" w:hAnsi="Times New Roman"/>
          <w:bCs/>
          <w:i/>
          <w:sz w:val="24"/>
          <w:u w:val="single"/>
        </w:rPr>
      </w:pPr>
      <w:r w:rsidRPr="00252080">
        <w:rPr>
          <w:rFonts w:ascii="Times New Roman" w:hAnsi="Times New Roman"/>
          <w:bCs/>
          <w:i/>
          <w:sz w:val="24"/>
          <w:u w:val="single"/>
        </w:rPr>
        <w:t>Тест</w:t>
      </w:r>
    </w:p>
    <w:p w:rsidR="00252080" w:rsidRPr="00252080" w:rsidRDefault="00252080" w:rsidP="00252080">
      <w:pPr>
        <w:rPr>
          <w:rFonts w:ascii="Times New Roman" w:hAnsi="Times New Roman"/>
          <w:sz w:val="24"/>
        </w:rPr>
      </w:pPr>
      <w:r w:rsidRPr="00252080">
        <w:rPr>
          <w:rFonts w:ascii="Times New Roman" w:hAnsi="Times New Roman"/>
          <w:bCs/>
          <w:sz w:val="24"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252080">
        <w:rPr>
          <w:rFonts w:ascii="Times New Roman" w:hAnsi="Times New Roman"/>
          <w:bCs/>
          <w:sz w:val="24"/>
        </w:rPr>
        <w:t>сформированности</w:t>
      </w:r>
      <w:proofErr w:type="spellEnd"/>
      <w:r w:rsidRPr="00252080">
        <w:rPr>
          <w:rFonts w:ascii="Times New Roman" w:hAnsi="Times New Roman"/>
          <w:bCs/>
          <w:sz w:val="24"/>
        </w:rPr>
        <w:t xml:space="preserve"> умения использовать свои знания  в нестандартных учебных ситуациях.</w:t>
      </w:r>
    </w:p>
    <w:p w:rsidR="00252080" w:rsidRPr="00252080" w:rsidRDefault="00252080" w:rsidP="00252080">
      <w:pPr>
        <w:rPr>
          <w:rFonts w:ascii="Times New Roman" w:hAnsi="Times New Roman"/>
          <w:sz w:val="24"/>
        </w:rPr>
      </w:pPr>
      <w:r w:rsidRPr="00252080">
        <w:rPr>
          <w:rFonts w:ascii="Times New Roman" w:hAnsi="Times New Roman"/>
          <w:b/>
          <w:bCs/>
          <w:sz w:val="24"/>
        </w:rPr>
        <w:t>Оценки</w:t>
      </w:r>
      <w:r w:rsidRPr="00252080">
        <w:rPr>
          <w:rFonts w:ascii="Times New Roman" w:hAnsi="Times New Roman"/>
          <w:sz w:val="24"/>
        </w:rPr>
        <w:t xml:space="preserve">: </w:t>
      </w:r>
    </w:p>
    <w:p w:rsidR="00252080" w:rsidRPr="00252080" w:rsidRDefault="00252080" w:rsidP="00252080">
      <w:pPr>
        <w:rPr>
          <w:rFonts w:ascii="Times New Roman" w:hAnsi="Times New Roman"/>
          <w:sz w:val="24"/>
        </w:rPr>
      </w:pPr>
      <w:r w:rsidRPr="00252080">
        <w:rPr>
          <w:rFonts w:ascii="Times New Roman" w:hAnsi="Times New Roman"/>
          <w:b/>
          <w:bCs/>
          <w:sz w:val="24"/>
        </w:rPr>
        <w:t xml:space="preserve">«5» </w:t>
      </w:r>
      <w:r w:rsidRPr="00252080">
        <w:rPr>
          <w:rFonts w:ascii="Times New Roman" w:hAnsi="Times New Roman"/>
          <w:sz w:val="24"/>
        </w:rPr>
        <w:t xml:space="preserve">– верно выполнено более 3/4 заданий. </w:t>
      </w:r>
    </w:p>
    <w:p w:rsidR="00252080" w:rsidRPr="00252080" w:rsidRDefault="00252080" w:rsidP="00252080">
      <w:pPr>
        <w:rPr>
          <w:rFonts w:ascii="Times New Roman" w:hAnsi="Times New Roman"/>
          <w:sz w:val="24"/>
        </w:rPr>
      </w:pPr>
      <w:r w:rsidRPr="00252080">
        <w:rPr>
          <w:rFonts w:ascii="Times New Roman" w:hAnsi="Times New Roman"/>
          <w:b/>
          <w:bCs/>
          <w:sz w:val="24"/>
        </w:rPr>
        <w:t xml:space="preserve">«4» </w:t>
      </w:r>
      <w:r w:rsidRPr="00252080">
        <w:rPr>
          <w:rFonts w:ascii="Times New Roman" w:hAnsi="Times New Roman"/>
          <w:sz w:val="24"/>
        </w:rPr>
        <w:t xml:space="preserve">– верно выполнено 3/4 заданий. </w:t>
      </w:r>
    </w:p>
    <w:p w:rsidR="00252080" w:rsidRPr="00252080" w:rsidRDefault="00252080" w:rsidP="00252080">
      <w:pPr>
        <w:rPr>
          <w:rFonts w:ascii="Times New Roman" w:hAnsi="Times New Roman"/>
          <w:sz w:val="24"/>
        </w:rPr>
      </w:pPr>
      <w:r w:rsidRPr="00252080">
        <w:rPr>
          <w:rFonts w:ascii="Times New Roman" w:hAnsi="Times New Roman"/>
          <w:b/>
          <w:bCs/>
          <w:sz w:val="24"/>
        </w:rPr>
        <w:t xml:space="preserve">«3» </w:t>
      </w:r>
      <w:r w:rsidRPr="00252080">
        <w:rPr>
          <w:rFonts w:ascii="Times New Roman" w:hAnsi="Times New Roman"/>
          <w:sz w:val="24"/>
        </w:rPr>
        <w:t xml:space="preserve">– верно выполнено 1/2 заданий. </w:t>
      </w:r>
    </w:p>
    <w:p w:rsidR="00252080" w:rsidRPr="00252080" w:rsidRDefault="00252080" w:rsidP="00252080">
      <w:pPr>
        <w:rPr>
          <w:rFonts w:ascii="Times New Roman" w:hAnsi="Times New Roman"/>
          <w:sz w:val="24"/>
        </w:rPr>
      </w:pPr>
      <w:r w:rsidRPr="00252080">
        <w:rPr>
          <w:rFonts w:ascii="Times New Roman" w:hAnsi="Times New Roman"/>
          <w:b/>
          <w:bCs/>
          <w:sz w:val="24"/>
        </w:rPr>
        <w:t xml:space="preserve">«2» </w:t>
      </w:r>
      <w:r w:rsidRPr="00252080">
        <w:rPr>
          <w:rFonts w:ascii="Times New Roman" w:hAnsi="Times New Roman"/>
          <w:sz w:val="24"/>
        </w:rPr>
        <w:t xml:space="preserve">– верно выполнено менее 1/2 заданий. </w:t>
      </w:r>
    </w:p>
    <w:p w:rsidR="00641405" w:rsidRDefault="00641405" w:rsidP="0047648A">
      <w:pPr>
        <w:rPr>
          <w:rFonts w:ascii="Times New Roman" w:hAnsi="Times New Roman"/>
          <w:b/>
          <w:sz w:val="24"/>
        </w:rPr>
      </w:pPr>
    </w:p>
    <w:p w:rsidR="00641405" w:rsidRDefault="00641405" w:rsidP="00252080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252080" w:rsidRPr="00641405" w:rsidRDefault="00252080" w:rsidP="00252080">
      <w:pPr>
        <w:ind w:firstLine="709"/>
        <w:jc w:val="center"/>
        <w:rPr>
          <w:rFonts w:ascii="Times New Roman" w:hAnsi="Times New Roman"/>
          <w:b/>
          <w:sz w:val="24"/>
        </w:rPr>
      </w:pPr>
      <w:r w:rsidRPr="00641405">
        <w:rPr>
          <w:rFonts w:ascii="Times New Roman" w:hAnsi="Times New Roman"/>
          <w:b/>
          <w:sz w:val="24"/>
        </w:rPr>
        <w:t>МАТЕРИАЛЬНО - ТЕХНИЧЕСКОЕ ОБЕСПЕЧЕНИЕ ОБРАЗОВАТЕЛЬНОГО ПРОЦЕССА</w:t>
      </w:r>
    </w:p>
    <w:p w:rsidR="00477DD9" w:rsidRDefault="00252080" w:rsidP="00477DD9">
      <w:pPr>
        <w:pStyle w:val="ParagraphStyle"/>
        <w:spacing w:after="60" w:line="252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Печатные пособия:</w:t>
      </w:r>
    </w:p>
    <w:p w:rsidR="00252080" w:rsidRPr="00641405" w:rsidRDefault="00252080" w:rsidP="00641405">
      <w:pPr>
        <w:pStyle w:val="ParagraphStyle"/>
        <w:spacing w:after="60" w:line="252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252080">
        <w:rPr>
          <w:rFonts w:ascii="Times New Roman" w:hAnsi="Times New Roman" w:cs="Times New Roman"/>
        </w:rPr>
        <w:t>1.</w:t>
      </w:r>
      <w:r w:rsidRPr="00B0259F">
        <w:rPr>
          <w:rFonts w:ascii="Times New Roman" w:hAnsi="Times New Roman" w:cs="Times New Roman"/>
        </w:rPr>
        <w:t> </w:t>
      </w:r>
      <w:r w:rsidRPr="0032460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мерная программа по русскому языку </w:t>
      </w:r>
      <w:r w:rsidRPr="00F02ABD">
        <w:rPr>
          <w:rFonts w:ascii="Times New Roman" w:hAnsi="Times New Roman"/>
        </w:rPr>
        <w:t>/</w:t>
      </w:r>
      <w:r w:rsidRPr="00324603">
        <w:rPr>
          <w:rFonts w:ascii="Times New Roman" w:hAnsi="Times New Roman"/>
        </w:rPr>
        <w:t xml:space="preserve">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252080" w:rsidRPr="00477DD9" w:rsidRDefault="00252080" w:rsidP="00252080">
      <w:pPr>
        <w:pStyle w:val="ParagraphStyle"/>
        <w:spacing w:line="252" w:lineRule="auto"/>
        <w:ind w:left="-567" w:firstLine="360"/>
        <w:jc w:val="both"/>
        <w:rPr>
          <w:rFonts w:ascii="Times New Roman" w:hAnsi="Times New Roman" w:cs="Times New Roman"/>
        </w:rPr>
      </w:pPr>
      <w:r w:rsidRPr="00477DD9">
        <w:rPr>
          <w:rFonts w:ascii="Times New Roman" w:hAnsi="Times New Roman" w:cs="Times New Roman"/>
        </w:rPr>
        <w:t>2.</w:t>
      </w:r>
      <w:r w:rsidRPr="00477DD9">
        <w:rPr>
          <w:rFonts w:ascii="Times New Roman" w:hAnsi="Times New Roman" w:cs="Times New Roman"/>
          <w:iCs/>
        </w:rPr>
        <w:t> </w:t>
      </w:r>
      <w:proofErr w:type="spellStart"/>
      <w:r w:rsidRPr="00477DD9">
        <w:rPr>
          <w:rFonts w:ascii="Times New Roman" w:hAnsi="Times New Roman" w:cs="Times New Roman"/>
          <w:iCs/>
        </w:rPr>
        <w:t>Канакина</w:t>
      </w:r>
      <w:proofErr w:type="spellEnd"/>
      <w:r w:rsidRPr="00477DD9">
        <w:rPr>
          <w:rFonts w:ascii="Times New Roman" w:hAnsi="Times New Roman" w:cs="Times New Roman"/>
          <w:iCs/>
        </w:rPr>
        <w:t>, В. П.</w:t>
      </w:r>
      <w:r w:rsidRPr="00477DD9">
        <w:rPr>
          <w:rFonts w:ascii="Times New Roman" w:hAnsi="Times New Roman" w:cs="Times New Roman"/>
        </w:rPr>
        <w:t xml:space="preserve"> Русский язык. 2 класс [Текст]: учеб. для </w:t>
      </w:r>
      <w:proofErr w:type="spellStart"/>
      <w:r w:rsidRPr="00477DD9">
        <w:rPr>
          <w:rFonts w:ascii="Times New Roman" w:hAnsi="Times New Roman" w:cs="Times New Roman"/>
        </w:rPr>
        <w:t>общеобразоват</w:t>
      </w:r>
      <w:proofErr w:type="spellEnd"/>
      <w:r w:rsidRPr="00477DD9">
        <w:rPr>
          <w:rFonts w:ascii="Times New Roman" w:hAnsi="Times New Roman" w:cs="Times New Roman"/>
        </w:rPr>
        <w:t xml:space="preserve">. </w:t>
      </w:r>
      <w:proofErr w:type="gramStart"/>
      <w:r w:rsidRPr="00477DD9">
        <w:rPr>
          <w:rFonts w:ascii="Times New Roman" w:hAnsi="Times New Roman" w:cs="Times New Roman"/>
        </w:rPr>
        <w:t>учреждений :</w:t>
      </w:r>
      <w:proofErr w:type="gramEnd"/>
      <w:r w:rsidRPr="00477DD9">
        <w:rPr>
          <w:rFonts w:ascii="Times New Roman" w:hAnsi="Times New Roman" w:cs="Times New Roman"/>
        </w:rPr>
        <w:t xml:space="preserve"> в 2 ч. / В. П. </w:t>
      </w:r>
      <w:proofErr w:type="spellStart"/>
      <w:r w:rsidRPr="00477DD9">
        <w:rPr>
          <w:rFonts w:ascii="Times New Roman" w:hAnsi="Times New Roman" w:cs="Times New Roman"/>
        </w:rPr>
        <w:t>Канакина</w:t>
      </w:r>
      <w:proofErr w:type="spellEnd"/>
      <w:r w:rsidRPr="00477DD9">
        <w:rPr>
          <w:rFonts w:ascii="Times New Roman" w:hAnsi="Times New Roman" w:cs="Times New Roman"/>
        </w:rPr>
        <w:t>, В. Г. Горецкий. – М.: Просвещение, 2015.</w:t>
      </w:r>
    </w:p>
    <w:p w:rsidR="00252080" w:rsidRPr="00477DD9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477DD9">
        <w:rPr>
          <w:rFonts w:ascii="Times New Roman" w:hAnsi="Times New Roman" w:cs="Times New Roman"/>
        </w:rPr>
        <w:t>3.</w:t>
      </w:r>
      <w:r w:rsidRPr="00477DD9">
        <w:rPr>
          <w:rFonts w:ascii="Times New Roman" w:hAnsi="Times New Roman" w:cs="Times New Roman"/>
          <w:iCs/>
        </w:rPr>
        <w:t> </w:t>
      </w:r>
      <w:proofErr w:type="spellStart"/>
      <w:r w:rsidRPr="00477DD9">
        <w:rPr>
          <w:rFonts w:ascii="Times New Roman" w:hAnsi="Times New Roman" w:cs="Times New Roman"/>
          <w:iCs/>
        </w:rPr>
        <w:t>Канакина</w:t>
      </w:r>
      <w:proofErr w:type="spellEnd"/>
      <w:r w:rsidRPr="00477DD9">
        <w:rPr>
          <w:rFonts w:ascii="Times New Roman" w:hAnsi="Times New Roman" w:cs="Times New Roman"/>
          <w:iCs/>
        </w:rPr>
        <w:t>, В. П.</w:t>
      </w:r>
      <w:r w:rsidRPr="00477DD9">
        <w:rPr>
          <w:rFonts w:ascii="Times New Roman" w:hAnsi="Times New Roman" w:cs="Times New Roman"/>
        </w:rPr>
        <w:t xml:space="preserve"> Русский язык. Рабочая тетрадь. 2 класс [Текст]: пособие для учащихся </w:t>
      </w:r>
      <w:proofErr w:type="spellStart"/>
      <w:r w:rsidRPr="00477DD9">
        <w:rPr>
          <w:rFonts w:ascii="Times New Roman" w:hAnsi="Times New Roman" w:cs="Times New Roman"/>
        </w:rPr>
        <w:t>общеобразоват</w:t>
      </w:r>
      <w:proofErr w:type="spellEnd"/>
      <w:r w:rsidRPr="00477DD9">
        <w:rPr>
          <w:rFonts w:ascii="Times New Roman" w:hAnsi="Times New Roman" w:cs="Times New Roman"/>
        </w:rPr>
        <w:t xml:space="preserve">. учреждений: в 2 ч. / В. П. </w:t>
      </w:r>
      <w:proofErr w:type="spellStart"/>
      <w:r w:rsidRPr="00477DD9">
        <w:rPr>
          <w:rFonts w:ascii="Times New Roman" w:hAnsi="Times New Roman" w:cs="Times New Roman"/>
        </w:rPr>
        <w:t>Канакина</w:t>
      </w:r>
      <w:proofErr w:type="spellEnd"/>
      <w:r w:rsidRPr="00477DD9">
        <w:rPr>
          <w:rFonts w:ascii="Times New Roman" w:hAnsi="Times New Roman" w:cs="Times New Roman"/>
        </w:rPr>
        <w:t>. – М.: Просвещение, 2015.</w:t>
      </w:r>
    </w:p>
    <w:p w:rsidR="00252080" w:rsidRPr="00477DD9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477DD9">
        <w:rPr>
          <w:rFonts w:ascii="Times New Roman" w:hAnsi="Times New Roman" w:cs="Times New Roman"/>
        </w:rPr>
        <w:t>4.</w:t>
      </w:r>
      <w:r w:rsidR="00477DD9" w:rsidRPr="00477DD9">
        <w:rPr>
          <w:rFonts w:ascii="Times New Roman" w:hAnsi="Times New Roman" w:cs="Times New Roman"/>
          <w:iCs/>
        </w:rPr>
        <w:t xml:space="preserve"> </w:t>
      </w:r>
      <w:proofErr w:type="spellStart"/>
      <w:r w:rsidR="00477DD9" w:rsidRPr="00477DD9">
        <w:rPr>
          <w:rFonts w:ascii="Times New Roman" w:hAnsi="Times New Roman" w:cs="Times New Roman"/>
          <w:iCs/>
        </w:rPr>
        <w:t>Канакина</w:t>
      </w:r>
      <w:proofErr w:type="spellEnd"/>
      <w:r w:rsidR="00477DD9" w:rsidRPr="00477DD9">
        <w:rPr>
          <w:rFonts w:ascii="Times New Roman" w:hAnsi="Times New Roman" w:cs="Times New Roman"/>
          <w:iCs/>
        </w:rPr>
        <w:t>, В. П.</w:t>
      </w:r>
      <w:r w:rsidR="00477DD9">
        <w:rPr>
          <w:rFonts w:ascii="Times New Roman" w:hAnsi="Times New Roman" w:cs="Times New Roman"/>
          <w:iCs/>
        </w:rPr>
        <w:t xml:space="preserve"> </w:t>
      </w:r>
      <w:r w:rsidR="00477DD9" w:rsidRPr="00477DD9">
        <w:rPr>
          <w:rFonts w:ascii="Times New Roman" w:hAnsi="Times New Roman" w:cs="Times New Roman"/>
          <w:iCs/>
        </w:rPr>
        <w:t>Р</w:t>
      </w:r>
      <w:r w:rsidR="00477DD9">
        <w:rPr>
          <w:rFonts w:ascii="Times New Roman" w:hAnsi="Times New Roman" w:cs="Times New Roman"/>
          <w:iCs/>
        </w:rPr>
        <w:t xml:space="preserve">усский язык. Методическое пособие с поурочными разработками. 2 класс. Пособие для учителей </w:t>
      </w:r>
      <w:proofErr w:type="spellStart"/>
      <w:r w:rsidR="00477DD9">
        <w:rPr>
          <w:rFonts w:ascii="Times New Roman" w:hAnsi="Times New Roman" w:cs="Times New Roman"/>
          <w:iCs/>
        </w:rPr>
        <w:t>общеобразоват</w:t>
      </w:r>
      <w:proofErr w:type="spellEnd"/>
      <w:r w:rsidR="00477DD9">
        <w:rPr>
          <w:rFonts w:ascii="Times New Roman" w:hAnsi="Times New Roman" w:cs="Times New Roman"/>
          <w:iCs/>
        </w:rPr>
        <w:t>. организаций. В 2ч. – 2-е изд. – М.: Просвещение, 2014.</w:t>
      </w:r>
    </w:p>
    <w:p w:rsidR="00252080" w:rsidRPr="00B0259F" w:rsidRDefault="00252080" w:rsidP="00252080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Электронное приложение к учебнику В. П. </w:t>
      </w:r>
      <w:proofErr w:type="spellStart"/>
      <w:r w:rsidRPr="00B0259F">
        <w:rPr>
          <w:rFonts w:ascii="Times New Roman" w:hAnsi="Times New Roman" w:cs="Times New Roman"/>
        </w:rPr>
        <w:t>Канакиной</w:t>
      </w:r>
      <w:proofErr w:type="spellEnd"/>
      <w:r w:rsidRPr="00B0259F">
        <w:rPr>
          <w:rFonts w:ascii="Times New Roman" w:hAnsi="Times New Roman" w:cs="Times New Roman"/>
        </w:rPr>
        <w:t xml:space="preserve"> «Русский язык. 2 класс» (CD).</w:t>
      </w:r>
    </w:p>
    <w:p w:rsidR="00252080" w:rsidRPr="00B0259F" w:rsidRDefault="00252080" w:rsidP="00252080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Наглядные пособия: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•  Таблицы к основным разделам грамматического материала, содержащегося в программе по русскому языку. 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Наборы предметных (сюжетных) картинок.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Словари по русскому языку: орфографический, толковый, орфоэпический, фразеологизмов.</w:t>
      </w:r>
    </w:p>
    <w:p w:rsidR="00252080" w:rsidRPr="00B0259F" w:rsidRDefault="00252080" w:rsidP="00252080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0259F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Классная доска с набором приспособлений для крепления таблиц, постеров, картинок.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Компьютерная техника.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Интерактивная доска.</w:t>
      </w:r>
    </w:p>
    <w:p w:rsidR="00252080" w:rsidRPr="00B0259F" w:rsidRDefault="00252080" w:rsidP="00252080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>•  Видеопроектор.</w:t>
      </w:r>
    </w:p>
    <w:p w:rsidR="00252080" w:rsidRDefault="00252080" w:rsidP="00A40E2E">
      <w:pPr>
        <w:pStyle w:val="a4"/>
      </w:pPr>
    </w:p>
    <w:p w:rsidR="00046040" w:rsidRDefault="00046040" w:rsidP="00046040">
      <w:pPr>
        <w:pStyle w:val="a4"/>
        <w:sectPr w:rsidR="00046040" w:rsidSect="00E716E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46040" w:rsidRPr="007439B4" w:rsidRDefault="00046040" w:rsidP="000F3FF4">
      <w:pPr>
        <w:pStyle w:val="a4"/>
      </w:pPr>
    </w:p>
    <w:sectPr w:rsidR="00046040" w:rsidRPr="007439B4" w:rsidSect="000F3FF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897"/>
    <w:multiLevelType w:val="hybridMultilevel"/>
    <w:tmpl w:val="5BFE90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5244D6"/>
    <w:multiLevelType w:val="hybridMultilevel"/>
    <w:tmpl w:val="F81845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0"/>
    <w:rsid w:val="00026BAA"/>
    <w:rsid w:val="00046040"/>
    <w:rsid w:val="00074301"/>
    <w:rsid w:val="000F3FF4"/>
    <w:rsid w:val="001B3B66"/>
    <w:rsid w:val="001C079E"/>
    <w:rsid w:val="00252080"/>
    <w:rsid w:val="002C3AE8"/>
    <w:rsid w:val="00363D52"/>
    <w:rsid w:val="003A40A2"/>
    <w:rsid w:val="004177DF"/>
    <w:rsid w:val="004500C1"/>
    <w:rsid w:val="0047648A"/>
    <w:rsid w:val="00477DD9"/>
    <w:rsid w:val="004A2D51"/>
    <w:rsid w:val="004D619B"/>
    <w:rsid w:val="004F22BC"/>
    <w:rsid w:val="00510D9D"/>
    <w:rsid w:val="00557BC8"/>
    <w:rsid w:val="005B31AF"/>
    <w:rsid w:val="006003F6"/>
    <w:rsid w:val="00641405"/>
    <w:rsid w:val="007439B4"/>
    <w:rsid w:val="007D0202"/>
    <w:rsid w:val="00886908"/>
    <w:rsid w:val="00890F89"/>
    <w:rsid w:val="008A200A"/>
    <w:rsid w:val="008B0D97"/>
    <w:rsid w:val="00911DAB"/>
    <w:rsid w:val="00A40E2E"/>
    <w:rsid w:val="00A65996"/>
    <w:rsid w:val="00A7570A"/>
    <w:rsid w:val="00B64EAE"/>
    <w:rsid w:val="00B72B48"/>
    <w:rsid w:val="00B94DF2"/>
    <w:rsid w:val="00BA79F7"/>
    <w:rsid w:val="00BC769E"/>
    <w:rsid w:val="00BE7ED0"/>
    <w:rsid w:val="00C2314F"/>
    <w:rsid w:val="00CA4169"/>
    <w:rsid w:val="00D014B1"/>
    <w:rsid w:val="00D62C1C"/>
    <w:rsid w:val="00D62C96"/>
    <w:rsid w:val="00E04C8D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A178-B714-4EFB-A808-CF88C67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252080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5208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0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716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71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nhideWhenUsed/>
    <w:rsid w:val="00A40E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entered">
    <w:name w:val="Centered"/>
    <w:uiPriority w:val="99"/>
    <w:rsid w:val="007439B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6221-7871-4D4A-A5D4-B11F8A1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dcterms:created xsi:type="dcterms:W3CDTF">2017-09-24T07:01:00Z</dcterms:created>
  <dcterms:modified xsi:type="dcterms:W3CDTF">2017-09-24T07:01:00Z</dcterms:modified>
</cp:coreProperties>
</file>